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415" w:rsidRDefault="00E67608" w:rsidP="0082536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E67608">
        <w:rPr>
          <w:rFonts w:cs="Times New Roman"/>
          <w:szCs w:val="28"/>
        </w:rPr>
        <w:t>Решение Совета городского округа город</w:t>
      </w:r>
      <w:r w:rsidR="00F40415">
        <w:rPr>
          <w:rFonts w:cs="Times New Roman"/>
          <w:szCs w:val="28"/>
        </w:rPr>
        <w:t xml:space="preserve"> Уфа Республики Башкортостан</w:t>
      </w:r>
    </w:p>
    <w:p w:rsidR="0073415E" w:rsidRDefault="00F40415" w:rsidP="0082536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Pr="00F40415">
        <w:rPr>
          <w:rFonts w:cs="Times New Roman"/>
          <w:szCs w:val="28"/>
        </w:rPr>
        <w:t xml:space="preserve">18 декабря 2013 г. № 26/12 </w:t>
      </w:r>
      <w:r w:rsidR="001A6734" w:rsidRPr="001A6734">
        <w:rPr>
          <w:rFonts w:cs="Times New Roman"/>
          <w:szCs w:val="28"/>
        </w:rPr>
        <w:t>«</w:t>
      </w:r>
      <w:r w:rsidRPr="00F40415">
        <w:rPr>
          <w:rFonts w:cs="Times New Roman"/>
          <w:szCs w:val="28"/>
        </w:rPr>
        <w:t>Об опре</w:t>
      </w:r>
      <w:r>
        <w:rPr>
          <w:rFonts w:cs="Times New Roman"/>
          <w:szCs w:val="28"/>
        </w:rPr>
        <w:t>делении способа расчета расстоя</w:t>
      </w:r>
      <w:r w:rsidRPr="00F40415">
        <w:rPr>
          <w:rFonts w:cs="Times New Roman"/>
          <w:szCs w:val="28"/>
        </w:rPr>
        <w:t>ния от организаций и (или) объектов до границ прилегающих территорий, на которых не допускается розничная продажа алкогольной продукции, на территории городского округа город Уфа Республики Башкортостан</w:t>
      </w:r>
      <w:r w:rsidR="001A6734" w:rsidRPr="001A6734">
        <w:rPr>
          <w:rFonts w:cs="Times New Roman"/>
          <w:szCs w:val="28"/>
        </w:rPr>
        <w:t>»</w:t>
      </w:r>
    </w:p>
    <w:p w:rsidR="00E80686" w:rsidRDefault="00E80686" w:rsidP="004568F4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4568F4" w:rsidRPr="003624CD" w:rsidRDefault="004568F4" w:rsidP="004568F4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4568F4">
      <w:pPr>
        <w:widowControl w:val="0"/>
        <w:autoSpaceDE w:val="0"/>
        <w:autoSpaceDN w:val="0"/>
        <w:adjustRightInd w:val="0"/>
        <w:ind w:firstLine="708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Пожалуйста, заполните и направьте данную форму на адрес электронной почты ответственного сотрудника не позднее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331F9D">
        <w:rPr>
          <w:rFonts w:eastAsiaTheme="minorEastAsia" w:cs="Times New Roman"/>
          <w:szCs w:val="28"/>
          <w:lang w:eastAsia="ru-RU"/>
        </w:rPr>
        <w:t>5</w:t>
      </w:r>
      <w:bookmarkStart w:id="0" w:name="_GoBack"/>
      <w:bookmarkEnd w:id="0"/>
      <w:r w:rsidR="00825361">
        <w:rPr>
          <w:rFonts w:eastAsiaTheme="minorEastAsia" w:cs="Times New Roman"/>
          <w:szCs w:val="28"/>
          <w:lang w:eastAsia="ru-RU"/>
        </w:rPr>
        <w:t xml:space="preserve"> </w:t>
      </w:r>
      <w:r w:rsidR="00F40415">
        <w:rPr>
          <w:rFonts w:eastAsiaTheme="minorEastAsia" w:cs="Times New Roman"/>
          <w:szCs w:val="28"/>
          <w:lang w:eastAsia="ru-RU"/>
        </w:rPr>
        <w:t>марта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20</w:t>
      </w:r>
      <w:r w:rsidR="009E4959">
        <w:rPr>
          <w:rFonts w:eastAsiaTheme="minorEastAsia" w:cs="Times New Roman"/>
          <w:szCs w:val="28"/>
          <w:lang w:eastAsia="ru-RU"/>
        </w:rPr>
        <w:t>2</w:t>
      </w:r>
      <w:r w:rsidR="00F40415">
        <w:rPr>
          <w:rFonts w:eastAsiaTheme="minorEastAsia" w:cs="Times New Roman"/>
          <w:szCs w:val="28"/>
          <w:lang w:eastAsia="ru-RU"/>
        </w:rPr>
        <w:t>1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г</w:t>
      </w:r>
      <w:r>
        <w:rPr>
          <w:rFonts w:eastAsiaTheme="minorEastAsia" w:cs="Times New Roman"/>
          <w:szCs w:val="28"/>
          <w:lang w:eastAsia="ru-RU"/>
        </w:rPr>
        <w:t>ода</w:t>
      </w:r>
    </w:p>
    <w:p w:rsidR="0073415E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Контактная информация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Название организации: 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Сфера деятельности организации: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Ф.И.О. контактного лица: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Номер контактного телефона: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Адрес электронной почты: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Ответьте на следующие вопросы: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1. Обоснованы ли нормы, содержащиеся в нормативном правовом акте?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2.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 xml:space="preserve">Опишите издержки, которые несут субъекты общественных отношений в связи с действующим регулированием (по возможности дайте количественную </w:t>
      </w:r>
      <w:r>
        <w:rPr>
          <w:rFonts w:eastAsiaTheme="minorEastAsia" w:cs="Times New Roman"/>
          <w:szCs w:val="28"/>
          <w:lang w:eastAsia="ru-RU"/>
        </w:rPr>
        <w:t>оценку</w:t>
      </w:r>
      <w:r w:rsidR="004B525D">
        <w:rPr>
          <w:rFonts w:eastAsiaTheme="minorEastAsia" w:cs="Times New Roman"/>
          <w:szCs w:val="28"/>
          <w:lang w:eastAsia="ru-RU"/>
        </w:rPr>
        <w:t>)</w:t>
      </w:r>
      <w:r>
        <w:rPr>
          <w:rFonts w:eastAsiaTheme="minorEastAsia" w:cs="Times New Roman"/>
          <w:szCs w:val="28"/>
          <w:lang w:eastAsia="ru-RU"/>
        </w:rPr>
        <w:t>___________</w:t>
      </w:r>
      <w:r w:rsidRPr="003624CD">
        <w:rPr>
          <w:rFonts w:eastAsiaTheme="minorEastAsia" w:cs="Times New Roman"/>
          <w:szCs w:val="28"/>
          <w:lang w:eastAsia="ru-RU"/>
        </w:rPr>
        <w:t>______________________________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3624CD">
        <w:rPr>
          <w:rFonts w:eastAsiaTheme="minorEastAsia" w:cs="Times New Roman"/>
          <w:szCs w:val="28"/>
          <w:lang w:eastAsia="ru-RU"/>
        </w:rPr>
        <w:t>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3.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ваш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взгляд,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наиболее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эффективные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менее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затратные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для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регулирующего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органа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субъектов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варианты государственного регулирования? Если да, приведите иные варианты, обосновав каждый из них.</w:t>
      </w:r>
      <w:r w:rsidR="00E94AA6"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4.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Считаете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вы, что существует необходимость изменить существующие нормы? Если да, укажите такие нормы и обоснование их изменения.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5.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действующем государственном регулировании положения, которые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необоснованно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затрудняют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ведение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деятельности?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Приведите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обоснования по каждому указанному положению.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6. Иные замечания и предложения.</w:t>
      </w:r>
    </w:p>
    <w:p w:rsidR="00CB438F" w:rsidRDefault="00CB438F"/>
    <w:sectPr w:rsidR="00C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29"/>
    <w:rsid w:val="00011B1F"/>
    <w:rsid w:val="000A06EB"/>
    <w:rsid w:val="00145ED2"/>
    <w:rsid w:val="001821FD"/>
    <w:rsid w:val="001A6734"/>
    <w:rsid w:val="002173EF"/>
    <w:rsid w:val="002800D0"/>
    <w:rsid w:val="003174C1"/>
    <w:rsid w:val="00331F9D"/>
    <w:rsid w:val="003476BA"/>
    <w:rsid w:val="003D266A"/>
    <w:rsid w:val="004568F4"/>
    <w:rsid w:val="004B525D"/>
    <w:rsid w:val="006A5D77"/>
    <w:rsid w:val="007154AA"/>
    <w:rsid w:val="0073415E"/>
    <w:rsid w:val="00825361"/>
    <w:rsid w:val="0085310D"/>
    <w:rsid w:val="00856085"/>
    <w:rsid w:val="009C2DFE"/>
    <w:rsid w:val="009E4959"/>
    <w:rsid w:val="00B646E3"/>
    <w:rsid w:val="00BD4F29"/>
    <w:rsid w:val="00C548EC"/>
    <w:rsid w:val="00CB438F"/>
    <w:rsid w:val="00E11BE4"/>
    <w:rsid w:val="00E47ECC"/>
    <w:rsid w:val="00E67608"/>
    <w:rsid w:val="00E80686"/>
    <w:rsid w:val="00E84A1C"/>
    <w:rsid w:val="00E94AA6"/>
    <w:rsid w:val="00F11B99"/>
    <w:rsid w:val="00F40415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B2DBC-CCE9-4579-93D7-6873253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1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О. Янгуров</dc:creator>
  <cp:keywords/>
  <dc:description/>
  <cp:lastModifiedBy>Нигаматуллина Алина Айратовна</cp:lastModifiedBy>
  <cp:revision>20</cp:revision>
  <cp:lastPrinted>2018-07-27T04:36:00Z</cp:lastPrinted>
  <dcterms:created xsi:type="dcterms:W3CDTF">2017-02-06T09:57:00Z</dcterms:created>
  <dcterms:modified xsi:type="dcterms:W3CDTF">2021-02-04T07:38:00Z</dcterms:modified>
</cp:coreProperties>
</file>