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E0A" w:rsidRDefault="00F3591F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CB293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Уведомление </w:t>
      </w:r>
    </w:p>
    <w:p w:rsidR="00CB2932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 </w:t>
      </w:r>
      <w:r w:rsidR="008E2E0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проведении </w:t>
      </w:r>
      <w:r w:rsidR="000A741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экспертизы </w:t>
      </w:r>
      <w:r w:rsidR="00F52A82" w:rsidRPr="00F52A82">
        <w:rPr>
          <w:rFonts w:ascii="Times New Roman" w:eastAsia="Times New Roman" w:hAnsi="Times New Roman"/>
          <w:bCs/>
          <w:color w:val="000000"/>
          <w:sz w:val="28"/>
          <w:szCs w:val="28"/>
        </w:rPr>
        <w:t>нормативного правового акта</w:t>
      </w:r>
    </w:p>
    <w:p w:rsidR="00CB2932" w:rsidRPr="00140E6E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CB293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8"/>
        <w:gridCol w:w="5777"/>
      </w:tblGrid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9D0D61" w:rsidP="008E66E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Решение Совета</w:t>
            </w:r>
            <w:r w:rsidR="008D3AC9" w:rsidRPr="008D3AC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F3E45" w:rsidRPr="00D22C8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городского округа город Уфа Республики Башкортостан</w:t>
            </w:r>
          </w:p>
        </w:tc>
      </w:tr>
      <w:tr w:rsidR="00CB2932" w:rsidTr="0057797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нормативного правового акта</w:t>
            </w:r>
          </w:p>
        </w:tc>
        <w:tc>
          <w:tcPr>
            <w:tcW w:w="5777" w:type="dxa"/>
            <w:noWrap/>
          </w:tcPr>
          <w:p w:rsidR="00CB2932" w:rsidRPr="00F52A82" w:rsidRDefault="009D0D61" w:rsidP="005779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0D61">
              <w:rPr>
                <w:rFonts w:ascii="Times New Roman" w:hAnsi="Times New Roman"/>
                <w:sz w:val="28"/>
                <w:szCs w:val="28"/>
              </w:rPr>
              <w:t>Об утверждении Правил благоустройства территории городского округа город Уфа Республики Башкортостан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Дата и номер нормативного правового акта</w:t>
            </w:r>
          </w:p>
        </w:tc>
        <w:tc>
          <w:tcPr>
            <w:tcW w:w="5777" w:type="dxa"/>
          </w:tcPr>
          <w:p w:rsidR="00F52A82" w:rsidRPr="00F52A82" w:rsidRDefault="001C4C1B" w:rsidP="008D3A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4C1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D0D61">
              <w:rPr>
                <w:rFonts w:ascii="Times New Roman" w:hAnsi="Times New Roman"/>
                <w:sz w:val="28"/>
                <w:szCs w:val="28"/>
              </w:rPr>
              <w:t>23 июня</w:t>
            </w:r>
            <w:r w:rsidR="004C4F3E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9D0D61">
              <w:rPr>
                <w:rFonts w:ascii="Times New Roman" w:hAnsi="Times New Roman"/>
                <w:sz w:val="28"/>
                <w:szCs w:val="28"/>
              </w:rPr>
              <w:t>20</w:t>
            </w:r>
            <w:r w:rsidR="008D4A6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Pr="001C4C1B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9D0D61">
              <w:rPr>
                <w:rFonts w:ascii="Times New Roman" w:hAnsi="Times New Roman"/>
                <w:sz w:val="28"/>
                <w:szCs w:val="28"/>
              </w:rPr>
              <w:t>62/4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Сведения о разработчике нормативного правового акта</w:t>
            </w:r>
          </w:p>
        </w:tc>
        <w:tc>
          <w:tcPr>
            <w:tcW w:w="5777" w:type="dxa"/>
          </w:tcPr>
          <w:p w:rsidR="00F52A82" w:rsidRPr="00DF3E45" w:rsidRDefault="00837972" w:rsidP="005779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4C1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Управление </w:t>
            </w:r>
            <w:r w:rsidR="00577976" w:rsidRPr="00577976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коммунального хозяйства и благоустройства </w:t>
            </w:r>
            <w:r w:rsidRPr="001C4C1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Администрации городского округа город Уфа Республики Башкортостан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Инициатор проведения экспертизы нормативного правового акта</w:t>
            </w:r>
          </w:p>
        </w:tc>
        <w:tc>
          <w:tcPr>
            <w:tcW w:w="5777" w:type="dxa"/>
          </w:tcPr>
          <w:p w:rsidR="00F52A82" w:rsidRPr="009D0D61" w:rsidRDefault="00577976" w:rsidP="005779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0D61">
              <w:rPr>
                <w:rFonts w:ascii="Times New Roman" w:hAnsi="Times New Roman"/>
                <w:sz w:val="28"/>
                <w:szCs w:val="28"/>
              </w:rPr>
              <w:t>Уполномоченный по защите прав предпринимателей в Республ</w:t>
            </w:r>
            <w:bookmarkStart w:id="0" w:name="_GoBack"/>
            <w:bookmarkEnd w:id="0"/>
            <w:r w:rsidRPr="009D0D61">
              <w:rPr>
                <w:rFonts w:ascii="Times New Roman" w:hAnsi="Times New Roman"/>
                <w:sz w:val="28"/>
                <w:szCs w:val="28"/>
              </w:rPr>
              <w:t>ике Башкортостан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Причины включения нормативного правового акта в План проведения</w:t>
            </w:r>
          </w:p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экспертизы</w:t>
            </w:r>
          </w:p>
        </w:tc>
        <w:tc>
          <w:tcPr>
            <w:tcW w:w="5777" w:type="dxa"/>
          </w:tcPr>
          <w:p w:rsidR="00F52A82" w:rsidRPr="00017E34" w:rsidRDefault="009D0D61" w:rsidP="009072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0D61">
              <w:rPr>
                <w:rFonts w:ascii="Times New Roman" w:hAnsi="Times New Roman"/>
                <w:sz w:val="28"/>
                <w:szCs w:val="28"/>
              </w:rPr>
              <w:t>Выявление положений, оказывающих негативное влияние на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юридических лиц и лиц, осуществляющих пред</w:t>
            </w:r>
            <w:r w:rsidRPr="009D0D61">
              <w:rPr>
                <w:rFonts w:ascii="Times New Roman" w:hAnsi="Times New Roman"/>
                <w:sz w:val="28"/>
                <w:szCs w:val="28"/>
              </w:rPr>
              <w:t>принимательскую и инвестиционную деятельность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Круг лиц, на которых распространяется действие нормативного правового акта</w:t>
            </w:r>
          </w:p>
        </w:tc>
        <w:tc>
          <w:tcPr>
            <w:tcW w:w="5777" w:type="dxa"/>
          </w:tcPr>
          <w:p w:rsidR="009D0D61" w:rsidRPr="009D0D61" w:rsidRDefault="009D0D61" w:rsidP="009D0D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0D61">
              <w:rPr>
                <w:rFonts w:ascii="Times New Roman" w:hAnsi="Times New Roman"/>
                <w:sz w:val="28"/>
                <w:szCs w:val="28"/>
              </w:rPr>
              <w:t>1) муниципальные органы;</w:t>
            </w:r>
          </w:p>
          <w:p w:rsidR="009D0D61" w:rsidRPr="009D0D61" w:rsidRDefault="009D0D61" w:rsidP="009D0D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0D61">
              <w:rPr>
                <w:rFonts w:ascii="Times New Roman" w:hAnsi="Times New Roman"/>
                <w:sz w:val="28"/>
                <w:szCs w:val="28"/>
              </w:rPr>
              <w:t>2) субъекты предпринимательской деятельности;</w:t>
            </w:r>
          </w:p>
          <w:p w:rsidR="009D0D61" w:rsidRPr="009D0D61" w:rsidRDefault="009D0D61" w:rsidP="009D0D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0D61">
              <w:rPr>
                <w:rFonts w:ascii="Times New Roman" w:hAnsi="Times New Roman"/>
                <w:sz w:val="28"/>
                <w:szCs w:val="28"/>
              </w:rPr>
              <w:t>3) субъекты инвестиционной деятельности;</w:t>
            </w:r>
          </w:p>
          <w:p w:rsidR="009D0D61" w:rsidRPr="009D0D61" w:rsidRDefault="009D0D61" w:rsidP="009D0D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0D61">
              <w:rPr>
                <w:rFonts w:ascii="Times New Roman" w:hAnsi="Times New Roman"/>
                <w:sz w:val="28"/>
                <w:szCs w:val="28"/>
              </w:rPr>
              <w:t>4) некоммерческие организации;</w:t>
            </w:r>
          </w:p>
          <w:p w:rsidR="009D0D61" w:rsidRPr="009D0D61" w:rsidRDefault="009D0D61" w:rsidP="009D0D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0D61">
              <w:rPr>
                <w:rFonts w:ascii="Times New Roman" w:hAnsi="Times New Roman"/>
                <w:sz w:val="28"/>
                <w:szCs w:val="28"/>
              </w:rPr>
              <w:t>5) граждане;</w:t>
            </w:r>
          </w:p>
          <w:p w:rsidR="00F52A82" w:rsidRPr="00F52A82" w:rsidRDefault="009D0D61" w:rsidP="009D0D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0D61">
              <w:rPr>
                <w:rFonts w:ascii="Times New Roman" w:hAnsi="Times New Roman"/>
                <w:sz w:val="28"/>
                <w:szCs w:val="28"/>
              </w:rPr>
              <w:t>6) иные лица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Срок, в течение которого принимаются предложения</w:t>
            </w:r>
          </w:p>
        </w:tc>
        <w:tc>
          <w:tcPr>
            <w:tcW w:w="5777" w:type="dxa"/>
          </w:tcPr>
          <w:p w:rsidR="00F52A82" w:rsidRPr="00F52A82" w:rsidRDefault="009D0D61" w:rsidP="008D3A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DF3E45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601CB9">
              <w:rPr>
                <w:rFonts w:ascii="Times New Roman" w:hAnsi="Times New Roman"/>
                <w:sz w:val="28"/>
                <w:szCs w:val="28"/>
              </w:rPr>
              <w:t>2</w:t>
            </w:r>
            <w:r w:rsidR="00577976">
              <w:rPr>
                <w:rFonts w:ascii="Times New Roman" w:hAnsi="Times New Roman"/>
                <w:sz w:val="28"/>
                <w:szCs w:val="28"/>
              </w:rPr>
              <w:t>2</w:t>
            </w:r>
            <w:r w:rsidR="003E0B8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03 ноября</w:t>
            </w:r>
            <w:r w:rsidR="00DF3E45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601CB9">
              <w:rPr>
                <w:rFonts w:ascii="Times New Roman" w:hAnsi="Times New Roman"/>
                <w:sz w:val="28"/>
                <w:szCs w:val="28"/>
              </w:rPr>
              <w:t>2</w:t>
            </w:r>
            <w:r w:rsidR="00577976">
              <w:rPr>
                <w:rFonts w:ascii="Times New Roman" w:hAnsi="Times New Roman"/>
                <w:sz w:val="28"/>
                <w:szCs w:val="28"/>
              </w:rPr>
              <w:t>2</w:t>
            </w:r>
            <w:r w:rsidR="003E0B8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Иная информация</w:t>
            </w:r>
          </w:p>
        </w:tc>
        <w:tc>
          <w:tcPr>
            <w:tcW w:w="5777" w:type="dxa"/>
          </w:tcPr>
          <w:p w:rsidR="00F52A82" w:rsidRDefault="00F52A82" w:rsidP="00441A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2932" w:rsidRPr="00BD130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EF0" w:rsidRDefault="00A84EF0"/>
    <w:sectPr w:rsidR="00A84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32"/>
    <w:rsid w:val="00017E34"/>
    <w:rsid w:val="0009256B"/>
    <w:rsid w:val="000A7415"/>
    <w:rsid w:val="000E1471"/>
    <w:rsid w:val="000E179E"/>
    <w:rsid w:val="00146D9E"/>
    <w:rsid w:val="001C4C1B"/>
    <w:rsid w:val="002D3D45"/>
    <w:rsid w:val="002F3418"/>
    <w:rsid w:val="003308CD"/>
    <w:rsid w:val="003411C5"/>
    <w:rsid w:val="00364E5F"/>
    <w:rsid w:val="003C6A17"/>
    <w:rsid w:val="003E0B8E"/>
    <w:rsid w:val="00441A66"/>
    <w:rsid w:val="004C4F3E"/>
    <w:rsid w:val="00577976"/>
    <w:rsid w:val="005954DA"/>
    <w:rsid w:val="00601CB9"/>
    <w:rsid w:val="00652874"/>
    <w:rsid w:val="006A6A9A"/>
    <w:rsid w:val="006B7772"/>
    <w:rsid w:val="006E6AAE"/>
    <w:rsid w:val="00703A24"/>
    <w:rsid w:val="0080681C"/>
    <w:rsid w:val="00837972"/>
    <w:rsid w:val="008D3AC9"/>
    <w:rsid w:val="008D4A62"/>
    <w:rsid w:val="008E2E0A"/>
    <w:rsid w:val="008E66EA"/>
    <w:rsid w:val="008F33AB"/>
    <w:rsid w:val="008F77A8"/>
    <w:rsid w:val="009072D7"/>
    <w:rsid w:val="0093283A"/>
    <w:rsid w:val="009D0D61"/>
    <w:rsid w:val="00A34467"/>
    <w:rsid w:val="00A6692C"/>
    <w:rsid w:val="00A84EF0"/>
    <w:rsid w:val="00AF617F"/>
    <w:rsid w:val="00B821F2"/>
    <w:rsid w:val="00BC4B15"/>
    <w:rsid w:val="00BE2779"/>
    <w:rsid w:val="00C317B5"/>
    <w:rsid w:val="00C35B21"/>
    <w:rsid w:val="00C92077"/>
    <w:rsid w:val="00CB2932"/>
    <w:rsid w:val="00CE54D2"/>
    <w:rsid w:val="00D30FA8"/>
    <w:rsid w:val="00DB4CAE"/>
    <w:rsid w:val="00DB7AF9"/>
    <w:rsid w:val="00DF3E45"/>
    <w:rsid w:val="00E00262"/>
    <w:rsid w:val="00E3055D"/>
    <w:rsid w:val="00E45021"/>
    <w:rsid w:val="00EC393F"/>
    <w:rsid w:val="00F3591F"/>
    <w:rsid w:val="00F46862"/>
    <w:rsid w:val="00F5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08A0"/>
  <w15:docId w15:val="{5B473F5F-12CA-4B22-AD06-514E6097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9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9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CB293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55D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C6A1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 О. Янгуров</dc:creator>
  <cp:lastModifiedBy>Богомазова Екатерина Игоревна</cp:lastModifiedBy>
  <cp:revision>5</cp:revision>
  <cp:lastPrinted>2017-07-27T07:19:00Z</cp:lastPrinted>
  <dcterms:created xsi:type="dcterms:W3CDTF">2022-04-06T04:04:00Z</dcterms:created>
  <dcterms:modified xsi:type="dcterms:W3CDTF">2022-10-03T07:09:00Z</dcterms:modified>
</cp:coreProperties>
</file>