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p w:rsidR="00707165" w:rsidRPr="00F7361B" w:rsidRDefault="00707165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7361B" w:rsidRPr="00F7361B">
        <w:tc>
          <w:tcPr>
            <w:tcW w:w="4928" w:type="dxa"/>
            <w:shd w:val="clear" w:color="auto" w:fill="auto"/>
          </w:tcPr>
          <w:p w:rsidR="00707165" w:rsidRPr="00F7361B" w:rsidRDefault="00ED1724" w:rsidP="00ED1724">
            <w:pPr>
              <w:jc w:val="both"/>
              <w:rPr>
                <w:sz w:val="28"/>
                <w:szCs w:val="28"/>
              </w:rPr>
            </w:pPr>
            <w:r w:rsidRPr="00ED1724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</w:t>
            </w:r>
            <w:r w:rsidR="007E2061" w:rsidRPr="00F7361B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="007E2061" w:rsidRPr="00F7361B">
              <w:rPr>
                <w:sz w:val="28"/>
                <w:szCs w:val="28"/>
              </w:rPr>
              <w:t xml:space="preserve"> регламент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в городском округе город Уфа Республики Башкортостан</w:t>
            </w:r>
            <w:r>
              <w:rPr>
                <w:sz w:val="28"/>
                <w:szCs w:val="28"/>
              </w:rPr>
              <w:t>, утвержденный п</w:t>
            </w:r>
            <w:r w:rsidRPr="00ED1724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ED1724">
              <w:rPr>
                <w:sz w:val="28"/>
                <w:szCs w:val="28"/>
              </w:rPr>
              <w:t xml:space="preserve"> Администрации городского округа </w:t>
            </w:r>
            <w:r>
              <w:rPr>
                <w:sz w:val="28"/>
                <w:szCs w:val="28"/>
              </w:rPr>
              <w:t>город</w:t>
            </w:r>
            <w:r w:rsidRPr="00ED1724">
              <w:rPr>
                <w:sz w:val="28"/>
                <w:szCs w:val="28"/>
              </w:rPr>
              <w:t xml:space="preserve"> Уфа Республики Башкортостан от 05</w:t>
            </w:r>
            <w:r>
              <w:rPr>
                <w:sz w:val="28"/>
                <w:szCs w:val="28"/>
              </w:rPr>
              <w:t xml:space="preserve"> сентября </w:t>
            </w:r>
            <w:r w:rsidRPr="00ED1724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года №</w:t>
            </w:r>
            <w:r w:rsidRPr="00ED1724">
              <w:rPr>
                <w:sz w:val="28"/>
                <w:szCs w:val="28"/>
              </w:rPr>
              <w:t xml:space="preserve"> 1470</w:t>
            </w:r>
          </w:p>
        </w:tc>
      </w:tr>
    </w:tbl>
    <w:p w:rsidR="00707165" w:rsidRPr="00F7361B" w:rsidRDefault="00707165">
      <w:pPr>
        <w:ind w:firstLine="709"/>
        <w:jc w:val="both"/>
        <w:rPr>
          <w:sz w:val="28"/>
          <w:szCs w:val="28"/>
        </w:rPr>
      </w:pPr>
    </w:p>
    <w:p w:rsidR="00707165" w:rsidRPr="00F7361B" w:rsidRDefault="00707165">
      <w:pPr>
        <w:ind w:firstLine="709"/>
        <w:jc w:val="both"/>
        <w:rPr>
          <w:sz w:val="28"/>
          <w:szCs w:val="28"/>
        </w:rPr>
      </w:pPr>
    </w:p>
    <w:p w:rsidR="00707165" w:rsidRPr="00F7361B" w:rsidRDefault="00707165">
      <w:pPr>
        <w:ind w:firstLine="709"/>
        <w:jc w:val="both"/>
        <w:rPr>
          <w:sz w:val="28"/>
          <w:szCs w:val="28"/>
        </w:rPr>
      </w:pPr>
    </w:p>
    <w:p w:rsidR="00707165" w:rsidRPr="00F7361B" w:rsidRDefault="007E2061">
      <w:pPr>
        <w:pStyle w:val="ConsPlusNormal"/>
        <w:ind w:firstLine="709"/>
        <w:jc w:val="both"/>
      </w:pPr>
      <w:r w:rsidRPr="00F7361B">
        <w:t>В соответствии с Федеральным законом от 27 июля 2010 года № 210-ФЗ «Об организации предоставления государс</w:t>
      </w:r>
      <w:r w:rsidR="00ED1724">
        <w:t>твенных и муниципальных услуг»,</w:t>
      </w:r>
    </w:p>
    <w:p w:rsidR="00707165" w:rsidRPr="00F7361B" w:rsidRDefault="00707165">
      <w:pPr>
        <w:pStyle w:val="ConsPlusNormal"/>
        <w:ind w:firstLine="709"/>
        <w:jc w:val="both"/>
      </w:pPr>
    </w:p>
    <w:p w:rsidR="00707165" w:rsidRPr="00F7361B" w:rsidRDefault="007E2061">
      <w:pPr>
        <w:ind w:firstLine="709"/>
        <w:jc w:val="center"/>
        <w:rPr>
          <w:sz w:val="28"/>
          <w:szCs w:val="28"/>
        </w:rPr>
      </w:pPr>
      <w:r w:rsidRPr="00F7361B">
        <w:rPr>
          <w:sz w:val="28"/>
          <w:szCs w:val="28"/>
        </w:rPr>
        <w:t>ПОСТАНОВЛЯЮ:</w:t>
      </w:r>
    </w:p>
    <w:p w:rsidR="00707165" w:rsidRPr="00F7361B" w:rsidRDefault="00707165">
      <w:pPr>
        <w:pStyle w:val="ConsPlusNormal"/>
        <w:ind w:firstLine="709"/>
        <w:jc w:val="both"/>
      </w:pPr>
    </w:p>
    <w:p w:rsidR="00ED1724" w:rsidRDefault="00ED1724">
      <w:pPr>
        <w:pStyle w:val="a7"/>
        <w:ind w:firstLine="709"/>
        <w:jc w:val="both"/>
        <w:rPr>
          <w:sz w:val="28"/>
          <w:szCs w:val="28"/>
        </w:rPr>
      </w:pPr>
      <w:r w:rsidRPr="00ED1724">
        <w:rPr>
          <w:sz w:val="28"/>
          <w:szCs w:val="28"/>
        </w:rPr>
        <w:t xml:space="preserve">1. Внести в Административный регламент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в городском округе город Уфа Республики Башкортостан, утвержденный постановлением Администрации городского округа город Уфа Республики Башкортостан от 05 сентября 2024 года № 1470 (далее </w:t>
      </w:r>
      <w:r>
        <w:rPr>
          <w:sz w:val="28"/>
          <w:szCs w:val="28"/>
        </w:rPr>
        <w:t>–</w:t>
      </w:r>
      <w:r w:rsidRPr="00ED17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</w:t>
      </w:r>
      <w:r w:rsidRPr="00ED1724">
        <w:rPr>
          <w:sz w:val="28"/>
          <w:szCs w:val="28"/>
        </w:rPr>
        <w:t>)</w:t>
      </w:r>
      <w:r w:rsidR="00967C7F">
        <w:rPr>
          <w:sz w:val="28"/>
          <w:szCs w:val="28"/>
        </w:rPr>
        <w:t>,</w:t>
      </w:r>
      <w:r w:rsidRPr="00ED1724">
        <w:rPr>
          <w:sz w:val="28"/>
          <w:szCs w:val="28"/>
        </w:rPr>
        <w:t xml:space="preserve"> </w:t>
      </w:r>
      <w:r w:rsidR="00967C7F" w:rsidRPr="00ED1724">
        <w:rPr>
          <w:sz w:val="28"/>
          <w:szCs w:val="28"/>
        </w:rPr>
        <w:t xml:space="preserve">изменения </w:t>
      </w:r>
      <w:r w:rsidRPr="00ED1724">
        <w:rPr>
          <w:sz w:val="28"/>
          <w:szCs w:val="28"/>
        </w:rPr>
        <w:t>следующего содержания:</w:t>
      </w:r>
    </w:p>
    <w:p w:rsidR="00707165" w:rsidRDefault="00967C7F" w:rsidP="00967C7F">
      <w:pPr>
        <w:pStyle w:val="a7"/>
        <w:ind w:firstLine="709"/>
        <w:jc w:val="both"/>
        <w:rPr>
          <w:sz w:val="28"/>
          <w:szCs w:val="28"/>
        </w:rPr>
      </w:pPr>
      <w:r w:rsidRPr="00967C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разделы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Административного регламента исключить</w:t>
      </w:r>
      <w:r w:rsidR="007E2061" w:rsidRPr="00F7361B">
        <w:rPr>
          <w:sz w:val="28"/>
          <w:szCs w:val="28"/>
        </w:rPr>
        <w:t>;</w:t>
      </w:r>
    </w:p>
    <w:p w:rsidR="00967C7F" w:rsidRDefault="00967C7F" w:rsidP="00967C7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восьмой пункта 1.5 Административного регламента исключить;</w:t>
      </w:r>
    </w:p>
    <w:p w:rsidR="0083259A" w:rsidRDefault="00967C7F" w:rsidP="008325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</w:t>
      </w:r>
      <w:r w:rsidR="0083259A">
        <w:rPr>
          <w:sz w:val="28"/>
          <w:szCs w:val="28"/>
        </w:rPr>
        <w:t>ятнадцатый</w:t>
      </w:r>
      <w:r>
        <w:rPr>
          <w:sz w:val="28"/>
          <w:szCs w:val="28"/>
        </w:rPr>
        <w:t xml:space="preserve"> пункта 1.</w:t>
      </w:r>
      <w:r w:rsidR="0083259A">
        <w:rPr>
          <w:sz w:val="28"/>
          <w:szCs w:val="28"/>
        </w:rPr>
        <w:t>10</w:t>
      </w:r>
      <w:r>
        <w:rPr>
          <w:sz w:val="28"/>
          <w:szCs w:val="28"/>
        </w:rPr>
        <w:t xml:space="preserve"> Административного регламента исключить;</w:t>
      </w:r>
      <w:r w:rsidR="0083259A" w:rsidRPr="0083259A">
        <w:rPr>
          <w:sz w:val="28"/>
          <w:szCs w:val="28"/>
        </w:rPr>
        <w:t xml:space="preserve"> </w:t>
      </w:r>
    </w:p>
    <w:p w:rsidR="0083259A" w:rsidRDefault="0083259A" w:rsidP="008325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десятый пункта 3.2 Административного регламента исключить;</w:t>
      </w:r>
    </w:p>
    <w:p w:rsidR="0083259A" w:rsidRDefault="0083259A" w:rsidP="008325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3.11 Административного регламента исключить;</w:t>
      </w:r>
    </w:p>
    <w:p w:rsidR="0083259A" w:rsidRDefault="0083259A" w:rsidP="008325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последний абзац приложений №6, № 7, № 8</w:t>
      </w:r>
      <w:r w:rsidRPr="00967C7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707165" w:rsidRDefault="00967C7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раздел </w:t>
      </w:r>
      <w:r>
        <w:rPr>
          <w:sz w:val="28"/>
          <w:szCs w:val="28"/>
          <w:lang w:val="en-US"/>
        </w:rPr>
        <w:t>III</w:t>
      </w:r>
      <w:r w:rsidRPr="00967C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967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83259A">
        <w:rPr>
          <w:sz w:val="28"/>
          <w:szCs w:val="28"/>
        </w:rPr>
        <w:t>подразделом «</w:t>
      </w:r>
      <w:r w:rsidR="0083259A" w:rsidRPr="0083259A">
        <w:rPr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  <w:r w:rsidR="0083259A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 </w:t>
      </w:r>
    </w:p>
    <w:p w:rsidR="005205B2" w:rsidRPr="00F7361B" w:rsidRDefault="00967C7F" w:rsidP="005205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205B2">
        <w:rPr>
          <w:rFonts w:eastAsia="Calibri"/>
          <w:sz w:val="28"/>
          <w:szCs w:val="28"/>
          <w:lang w:eastAsia="en-US"/>
        </w:rPr>
        <w:t>3.26</w:t>
      </w:r>
      <w:r w:rsidR="005205B2" w:rsidRPr="00F7361B">
        <w:rPr>
          <w:rFonts w:eastAsia="Calibri"/>
          <w:sz w:val="28"/>
          <w:szCs w:val="28"/>
          <w:lang w:eastAsia="en-US"/>
        </w:rPr>
        <w:t>. РГАУ МФЦ осуществляет: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информирование Заявителей (Представителей)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(Представителей) о порядке предоставления Муниципальной услуги в РГАУ МФЦ;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прием Запросов Заявителей (Представителей) о предоставлении Муниципальной услуги и иных документов, необходимых для предоставления Муниципальной услуги;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формирование и направление РГАУ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выдачу Заявителю (Представителю)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иные процедуры и действия, предусмотренные Федеральным законом № 210-ФЗ.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5205B2" w:rsidRPr="00F7361B" w:rsidRDefault="005205B2" w:rsidP="005205B2">
      <w:pPr>
        <w:jc w:val="both"/>
        <w:rPr>
          <w:rFonts w:eastAsia="Calibri"/>
          <w:sz w:val="28"/>
          <w:szCs w:val="28"/>
          <w:lang w:eastAsia="en-US"/>
        </w:rPr>
      </w:pPr>
    </w:p>
    <w:p w:rsidR="005205B2" w:rsidRPr="008D0145" w:rsidRDefault="005205B2" w:rsidP="005205B2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8D0145">
        <w:rPr>
          <w:rFonts w:eastAsia="Calibri"/>
          <w:color w:val="FF0000"/>
          <w:sz w:val="28"/>
          <w:szCs w:val="28"/>
          <w:lang w:eastAsia="en-US"/>
        </w:rPr>
        <w:t>Информирование Заявителей (Представителей)</w:t>
      </w:r>
    </w:p>
    <w:p w:rsidR="005205B2" w:rsidRPr="00F7361B" w:rsidRDefault="005205B2" w:rsidP="005205B2">
      <w:pPr>
        <w:jc w:val="center"/>
        <w:rPr>
          <w:rFonts w:eastAsia="Calibri"/>
          <w:sz w:val="28"/>
          <w:szCs w:val="28"/>
          <w:lang w:eastAsia="en-US"/>
        </w:rPr>
      </w:pP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3.27.</w:t>
      </w:r>
      <w:r w:rsidRPr="00F7361B">
        <w:rPr>
          <w:rFonts w:eastAsia="Calibri"/>
          <w:sz w:val="28"/>
          <w:szCs w:val="28"/>
          <w:lang w:eastAsia="en-US"/>
        </w:rPr>
        <w:t xml:space="preserve"> Информирование Заявителя (Представителя) РГАУ МФЦ осуществляется следующими способами: 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б) при обращении Заявителя (Представителя) в РГАУ МФЦ лично, по телефону, посредством почтовых отправлений, либо по электронной почте.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 xml:space="preserve">При личном обращении работник РГАУ МФЦ подробно информирует Заявителей (Представителей)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</w:t>
      </w:r>
      <w:r w:rsidRPr="00F7361B">
        <w:rPr>
          <w:rFonts w:eastAsia="Calibri"/>
          <w:sz w:val="28"/>
          <w:szCs w:val="28"/>
          <w:lang w:eastAsia="en-US"/>
        </w:rPr>
        <w:lastRenderedPageBreak/>
        <w:t>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РГАУ МФЦ, принявшего телефонный звонок. Индивидуальное устное консультирование при обращении Заявителя (Представителя) по телефону работник РГАУ МФЦ осуществляет не более 10 минут. 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 (Представителю):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изложить обращение в письменной форме (ответ направляется Заявителю (Представителю) в соответствии со способом, указанным в обращении);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назначить другое время для консультаций.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 xml:space="preserve">При консультировании по письменным обращениям Заявителей (Представителей)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5205B2" w:rsidRPr="008D0145" w:rsidRDefault="005205B2" w:rsidP="005205B2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205B2" w:rsidRPr="008D0145" w:rsidRDefault="005205B2" w:rsidP="005205B2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8D0145">
        <w:rPr>
          <w:rFonts w:eastAsia="Calibri"/>
          <w:color w:val="FF0000"/>
          <w:sz w:val="28"/>
          <w:szCs w:val="28"/>
          <w:lang w:eastAsia="en-US"/>
        </w:rPr>
        <w:t>Прием Запросов Заявителей (Представителей) о предоставлении</w:t>
      </w:r>
    </w:p>
    <w:p w:rsidR="005205B2" w:rsidRPr="008D0145" w:rsidRDefault="005205B2" w:rsidP="005205B2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8D0145">
        <w:rPr>
          <w:rFonts w:eastAsia="Calibri"/>
          <w:color w:val="FF0000"/>
          <w:sz w:val="28"/>
          <w:szCs w:val="28"/>
          <w:lang w:eastAsia="en-US"/>
        </w:rPr>
        <w:t>Муниципальной услуги и иных документов, необходимых для предоставления Муниципальной услуги</w:t>
      </w:r>
    </w:p>
    <w:p w:rsidR="005205B2" w:rsidRPr="00F7361B" w:rsidRDefault="005205B2" w:rsidP="005205B2">
      <w:pPr>
        <w:jc w:val="center"/>
        <w:rPr>
          <w:rFonts w:eastAsia="Calibri"/>
          <w:sz w:val="28"/>
          <w:szCs w:val="28"/>
          <w:lang w:eastAsia="en-US"/>
        </w:rPr>
      </w:pP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3.28. </w:t>
      </w:r>
      <w:r w:rsidRPr="00F7361B">
        <w:rPr>
          <w:rFonts w:eastAsia="Calibri"/>
          <w:sz w:val="28"/>
          <w:szCs w:val="28"/>
          <w:lang w:eastAsia="en-US"/>
        </w:rPr>
        <w:t xml:space="preserve">Прием Заявителей (Представителей) для получения Муниципальной услуги осуществляется работниками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 xml:space="preserve">При обращении за предоставлением двух и более государственных (муниципальных) услуг Заявителю (Представителю) предлагается получить </w:t>
      </w:r>
      <w:proofErr w:type="spellStart"/>
      <w:r w:rsidRPr="00F7361B">
        <w:rPr>
          <w:rFonts w:eastAsia="Calibri"/>
          <w:sz w:val="28"/>
          <w:szCs w:val="28"/>
          <w:lang w:eastAsia="en-US"/>
        </w:rPr>
        <w:t>мультиталон</w:t>
      </w:r>
      <w:proofErr w:type="spellEnd"/>
      <w:r w:rsidRPr="00F7361B">
        <w:rPr>
          <w:rFonts w:eastAsia="Calibri"/>
          <w:sz w:val="28"/>
          <w:szCs w:val="28"/>
          <w:lang w:eastAsia="en-US"/>
        </w:rPr>
        <w:t xml:space="preserve"> электронной очереди. 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(Представитель)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Работник РГАУ МФЦ осуществляет следующие действия: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устанавливает личность Заявителя (Представителя) на основании документа, удостоверяющего личность в соответствии с законодательством Российской Федерации;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lastRenderedPageBreak/>
        <w:t>−</w:t>
      </w:r>
      <w:r w:rsidRPr="00F7361B">
        <w:rPr>
          <w:rFonts w:eastAsia="Calibri"/>
          <w:sz w:val="28"/>
          <w:szCs w:val="28"/>
          <w:lang w:eastAsia="en-US"/>
        </w:rPr>
        <w:tab/>
        <w:t>проверяет полномочия Представителя (в случае обращения Представителя);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принимает от Заявителей (Представителей) Заявление о предоставлении Муниципальной услуги;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принимает от Заявителей (Представителей) документы, необходимые для получения Муниципальной услуги;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проверяет правильность оформления Заявления</w:t>
      </w:r>
      <w:r w:rsidRPr="00F7361B">
        <w:t xml:space="preserve"> </w:t>
      </w:r>
      <w:r w:rsidRPr="00F7361B">
        <w:rPr>
          <w:rFonts w:eastAsia="Calibri"/>
          <w:sz w:val="28"/>
          <w:szCs w:val="28"/>
          <w:lang w:eastAsia="en-US"/>
        </w:rPr>
        <w:t>о предоставлении Муниципальной услуги, соответствие представленных Заявителем (Представителем) документов, необходимых для предоставления Муниципальной услуги, требованиям настоящего Административного регламента;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‒ 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 (Представителю);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в случае представления Заявителем (Представителем) собственноручно снятых ксерокопий документов, в обязательном порядке сверяет полученную копию с оригиналом документа, представленного Заявителем (Представителем), заверяет своей подписью с указанием должности и фамилии, после чего возвращает оригиналы документов Заявителю (Представителю);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в случае отсутствия необходимых документов, либо их несоответствия установленным формам и бланкам, сообщает о данных фактах Заявителю (Представителю);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в случае отсутствия возможности устранить выявленные недостатки в момент первичного обращения предлагает Заявителю (Представителю) посетить РГАУ МФЦ ещё раз в удобное для Заявителя (Представителя) время с полным пакетом документов;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в случае требования Заявителя (Представителя) направить неполный пакет документов в Уполномоченный орган информирует Заявителя (Представителя) 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регистрирует представленные Заявителем (Представителем) Заявление</w:t>
      </w:r>
      <w:r w:rsidRPr="00F7361B">
        <w:t xml:space="preserve"> </w:t>
      </w:r>
      <w:r w:rsidRPr="00F7361B">
        <w:rPr>
          <w:rFonts w:eastAsia="Calibri"/>
          <w:sz w:val="28"/>
          <w:szCs w:val="28"/>
          <w:lang w:eastAsia="en-US"/>
        </w:rPr>
        <w:t>о предоставлении Муниципальной услуги, а также иные документы в автоматизированной информационной системе РГАУ МФЦ (далее – АИС РГАУ МФЦ), если иное не предусмотрено соглашениями о взаимодействии;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 xml:space="preserve">выдает расписку (опись), содержащую информацию о Заявителе (Представителе),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(Представителем)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</w:t>
      </w:r>
      <w:r w:rsidRPr="00F7361B">
        <w:rPr>
          <w:rFonts w:eastAsia="Calibri"/>
          <w:sz w:val="28"/>
          <w:szCs w:val="28"/>
          <w:lang w:eastAsia="en-US"/>
        </w:rPr>
        <w:lastRenderedPageBreak/>
        <w:t>номер телефона единого контакт-центра РГАУ МФЦ. Получение Заявителем (Представителем) указанного документа подтверждает факт принятия документов от Заявителя (Представителя).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3.29.</w:t>
      </w:r>
      <w:r w:rsidRPr="00F7361B">
        <w:rPr>
          <w:rFonts w:eastAsia="Calibri"/>
          <w:sz w:val="28"/>
          <w:szCs w:val="28"/>
          <w:lang w:eastAsia="en-US"/>
        </w:rPr>
        <w:t xml:space="preserve"> Работник РГАУ МФЦ не вправе требовать от Заявителя (Представителя):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 xml:space="preserve">представления документов и информации, в том числе подтверждающих внесение Заявителем (Представителем)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(Представителем) в соответствии с частью 6 статьи 7 Федерального закона № 210-ФЗ. 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Заявитель (Представитель) вправе представить указанные документы и информацию по собственной инициативе;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3.30.</w:t>
      </w:r>
      <w:r w:rsidRPr="00F7361B">
        <w:rPr>
          <w:rFonts w:eastAsia="Calibri"/>
          <w:sz w:val="28"/>
          <w:szCs w:val="28"/>
          <w:lang w:eastAsia="en-US"/>
        </w:rPr>
        <w:t xml:space="preserve"> Представленные Заявителем (Представителем) в форме документов на бумажном носителе Заявление</w:t>
      </w:r>
      <w:r w:rsidRPr="00F7361B">
        <w:t xml:space="preserve"> </w:t>
      </w:r>
      <w:r w:rsidRPr="00F7361B">
        <w:rPr>
          <w:rFonts w:eastAsia="Calibri"/>
          <w:sz w:val="28"/>
          <w:szCs w:val="28"/>
          <w:lang w:eastAsia="en-US"/>
        </w:rPr>
        <w:t>о предоставлении Муниципальной услуги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ЭП работника РГАУ МФЦ, направляются в Уполномоченный орган с использованием АИС РГАУ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Срок передачи РГАУ МФЦ принятых им Заявлений</w:t>
      </w:r>
      <w:r w:rsidRPr="00F7361B">
        <w:t xml:space="preserve"> </w:t>
      </w:r>
      <w:r w:rsidRPr="00F7361B">
        <w:rPr>
          <w:rFonts w:eastAsia="Calibri"/>
          <w:sz w:val="28"/>
          <w:szCs w:val="28"/>
          <w:lang w:eastAsia="en-US"/>
        </w:rPr>
        <w:t>о предоставлении Муниципальной услуги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5205B2" w:rsidRDefault="005205B2" w:rsidP="005205B2">
      <w:pPr>
        <w:pStyle w:val="aff8"/>
        <w:spacing w:line="288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lastRenderedPageBreak/>
        <w:t xml:space="preserve">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взаимодействии, заключенным между РГАУ МФЦ и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Pr="00F7361B">
        <w:rPr>
          <w:rFonts w:eastAsia="Calibri"/>
          <w:sz w:val="28"/>
          <w:szCs w:val="28"/>
          <w:lang w:eastAsia="en-US"/>
        </w:rPr>
        <w:t xml:space="preserve"> в порядке, установленном </w:t>
      </w:r>
      <w:hyperlink r:id="rId8" w:history="1">
        <w:r w:rsidRPr="00F7361B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F7361B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27 сентября 2011 года № 797 «</w:t>
      </w:r>
      <w:r w:rsidRPr="00F7361B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Pr="00F7361B">
        <w:rPr>
          <w:rFonts w:eastAsia="Calibri"/>
          <w:sz w:val="28"/>
          <w:szCs w:val="28"/>
          <w:lang w:eastAsia="en-US"/>
        </w:rPr>
        <w:t>» (далее – Постановление № 797).</w:t>
      </w:r>
    </w:p>
    <w:p w:rsidR="005205B2" w:rsidRPr="0083259A" w:rsidRDefault="005205B2" w:rsidP="005205B2">
      <w:pPr>
        <w:pStyle w:val="aff8"/>
        <w:spacing w:line="288" w:lineRule="atLeast"/>
        <w:ind w:firstLine="708"/>
        <w:jc w:val="both"/>
      </w:pPr>
      <w:r w:rsidRPr="00F7361B">
        <w:rPr>
          <w:rFonts w:eastAsia="Calibri"/>
          <w:sz w:val="28"/>
          <w:szCs w:val="28"/>
          <w:lang w:eastAsia="en-US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государственной услуги, в случаях и порядке, установленных соглашением о взаимодействии.</w:t>
      </w:r>
    </w:p>
    <w:p w:rsidR="005205B2" w:rsidRPr="008D0145" w:rsidRDefault="005205B2" w:rsidP="005205B2">
      <w:pPr>
        <w:spacing w:line="276" w:lineRule="auto"/>
        <w:rPr>
          <w:rFonts w:eastAsia="Calibri"/>
          <w:color w:val="FF0000"/>
          <w:sz w:val="28"/>
          <w:szCs w:val="28"/>
          <w:lang w:eastAsia="en-US"/>
        </w:rPr>
      </w:pPr>
      <w:bookmarkStart w:id="0" w:name="_GoBack"/>
    </w:p>
    <w:p w:rsidR="005205B2" w:rsidRPr="008D0145" w:rsidRDefault="005205B2" w:rsidP="005205B2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8D0145">
        <w:rPr>
          <w:rFonts w:eastAsia="Calibri"/>
          <w:color w:val="FF0000"/>
          <w:sz w:val="28"/>
          <w:szCs w:val="28"/>
          <w:lang w:eastAsia="en-US"/>
        </w:rPr>
        <w:t>Выдача Заявителю (Представителю) результата предоставления Муниципальной услуги</w:t>
      </w:r>
    </w:p>
    <w:bookmarkEnd w:id="0"/>
    <w:p w:rsidR="005205B2" w:rsidRPr="00F7361B" w:rsidRDefault="005205B2" w:rsidP="005205B2">
      <w:pPr>
        <w:jc w:val="center"/>
        <w:rPr>
          <w:rFonts w:eastAsia="Calibri"/>
          <w:sz w:val="28"/>
          <w:szCs w:val="28"/>
          <w:lang w:eastAsia="en-US"/>
        </w:rPr>
      </w:pP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3.31. </w:t>
      </w:r>
      <w:r w:rsidRPr="00F7361B">
        <w:rPr>
          <w:rFonts w:eastAsia="Calibri"/>
          <w:sz w:val="28"/>
          <w:szCs w:val="28"/>
          <w:lang w:eastAsia="en-US"/>
        </w:rPr>
        <w:t xml:space="preserve">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МФЦ, Уполномоченный орган передает документы в структурное подразделение РГАУ МФЦ для последующей выдачи Заявителю (Представителю). 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 xml:space="preserve">Порядок и сроки передачи Уполномоченным органом таких документов в РГАУ МФЦ определяются соглашением о взаимодействии, заключенным ими в порядке, установленном </w:t>
      </w:r>
      <w:hyperlink r:id="rId9" w:history="1">
        <w:r w:rsidRPr="00F7361B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F7361B">
        <w:rPr>
          <w:rFonts w:eastAsia="Calibri"/>
          <w:sz w:val="28"/>
          <w:szCs w:val="28"/>
          <w:lang w:eastAsia="en-US"/>
        </w:rPr>
        <w:t xml:space="preserve"> № 797.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3.32.</w:t>
      </w:r>
      <w:r w:rsidRPr="00F7361B">
        <w:rPr>
          <w:rFonts w:eastAsia="Calibri"/>
          <w:sz w:val="28"/>
          <w:szCs w:val="28"/>
          <w:lang w:eastAsia="en-US"/>
        </w:rPr>
        <w:t xml:space="preserve"> Прием Заявителей (Представителей)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Работник РГАУ МФЦ осуществляет следующие действия: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устанавливает личность Заявителя (Представителя) на основании документа, удостоверяющего личность в соответствии с законодательством Российской Федерации;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проверяет полномочия Представителя (в случае обращения Представителя);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определяет статус исполнения Запроса Заявителя в АИС РГАУ МФЦ;</w:t>
      </w:r>
    </w:p>
    <w:p w:rsidR="005205B2" w:rsidRPr="00F7361B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выдает документы Заявителю (Представителю), при необходимости запрашивает у Заявителя (Представителя) подписи за каждый выданный документ;</w:t>
      </w:r>
    </w:p>
    <w:p w:rsidR="00967C7F" w:rsidRPr="005205B2" w:rsidRDefault="005205B2" w:rsidP="005205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361B">
        <w:rPr>
          <w:rFonts w:eastAsia="Calibri"/>
          <w:sz w:val="28"/>
          <w:szCs w:val="28"/>
          <w:lang w:eastAsia="en-US"/>
        </w:rPr>
        <w:t>−</w:t>
      </w:r>
      <w:r w:rsidRPr="00F7361B">
        <w:rPr>
          <w:rFonts w:eastAsia="Calibri"/>
          <w:sz w:val="28"/>
          <w:szCs w:val="28"/>
          <w:lang w:eastAsia="en-US"/>
        </w:rPr>
        <w:tab/>
        <w:t>запрашивает согласие Заявителя (Представителя) на участие в смс-опросе для оценки качества предоставленных услуг РГАУ МФЦ.</w:t>
      </w:r>
      <w:r w:rsidR="00967C7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7165" w:rsidRPr="00F7361B" w:rsidRDefault="0083259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061" w:rsidRPr="00F7361B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город Уфа Республики Башкортостан А.К. Кагиргаджиева.</w:t>
      </w:r>
    </w:p>
    <w:p w:rsidR="00707165" w:rsidRPr="00F7361B" w:rsidRDefault="0070716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707165" w:rsidRPr="00F7361B" w:rsidRDefault="0070716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707165" w:rsidRPr="00F7361B" w:rsidRDefault="0070716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707165" w:rsidRPr="00F7361B" w:rsidRDefault="007E206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 w:rsidRPr="00F7361B">
        <w:rPr>
          <w:sz w:val="28"/>
          <w:szCs w:val="28"/>
        </w:rPr>
        <w:t>Глава Администрации</w:t>
      </w:r>
    </w:p>
    <w:p w:rsidR="00707165" w:rsidRPr="00F7361B" w:rsidRDefault="007E206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 w:rsidRPr="00F7361B">
        <w:rPr>
          <w:sz w:val="28"/>
          <w:szCs w:val="28"/>
        </w:rPr>
        <w:t>городского округа город Уфа</w:t>
      </w:r>
    </w:p>
    <w:p w:rsidR="00707165" w:rsidRPr="00F7361B" w:rsidRDefault="007E2061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  <w:sectPr w:rsidR="00707165" w:rsidRPr="00F7361B">
          <w:headerReference w:type="default" r:id="rId10"/>
          <w:headerReference w:type="first" r:id="rId11"/>
          <w:pgSz w:w="11906" w:h="16838" w:code="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  <w:r w:rsidRPr="00F7361B">
        <w:rPr>
          <w:sz w:val="28"/>
          <w:szCs w:val="28"/>
        </w:rPr>
        <w:t xml:space="preserve">Республики Башкортостан                                                   </w:t>
      </w:r>
      <w:r w:rsidR="005205B2">
        <w:rPr>
          <w:sz w:val="28"/>
          <w:szCs w:val="28"/>
        </w:rPr>
        <w:t xml:space="preserve">                    Р.Р. </w:t>
      </w:r>
      <w:proofErr w:type="spellStart"/>
      <w:r w:rsidR="005205B2">
        <w:rPr>
          <w:sz w:val="28"/>
          <w:szCs w:val="28"/>
        </w:rPr>
        <w:t>Мавлиев</w:t>
      </w:r>
      <w:proofErr w:type="spellEnd"/>
    </w:p>
    <w:p w:rsidR="00707165" w:rsidRPr="0083259A" w:rsidRDefault="00707165" w:rsidP="005205B2">
      <w:pPr>
        <w:jc w:val="both"/>
        <w:rPr>
          <w:rFonts w:eastAsia="Calibri"/>
          <w:strike/>
          <w:sz w:val="28"/>
          <w:szCs w:val="28"/>
          <w:lang w:eastAsia="en-US"/>
        </w:rPr>
      </w:pPr>
    </w:p>
    <w:sectPr w:rsidR="00707165" w:rsidRPr="0083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849" w:bottom="127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80" w:rsidRDefault="00235080">
      <w:r>
        <w:separator/>
      </w:r>
    </w:p>
  </w:endnote>
  <w:endnote w:type="continuationSeparator" w:id="0">
    <w:p w:rsidR="00235080" w:rsidRDefault="0023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9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4" w:rsidRDefault="00ED172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4" w:rsidRDefault="00ED1724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4" w:rsidRDefault="00ED172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80" w:rsidRDefault="00235080">
      <w:r>
        <w:separator/>
      </w:r>
    </w:p>
  </w:footnote>
  <w:footnote w:type="continuationSeparator" w:id="0">
    <w:p w:rsidR="00235080" w:rsidRDefault="0023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699053"/>
      <w:docPartObj>
        <w:docPartGallery w:val="Page Numbers (Top of Page)"/>
        <w:docPartUnique/>
      </w:docPartObj>
    </w:sdtPr>
    <w:sdtEndPr/>
    <w:sdtContent>
      <w:p w:rsidR="00ED1724" w:rsidRDefault="00ED17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4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4" w:rsidRDefault="00ED1724">
    <w:pPr>
      <w:pStyle w:val="ab"/>
      <w:jc w:val="center"/>
    </w:pPr>
  </w:p>
  <w:p w:rsidR="00ED1724" w:rsidRDefault="00ED172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4" w:rsidRDefault="00ED1724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477982"/>
      <w:docPartObj>
        <w:docPartGallery w:val="Page Numbers (Top of Page)"/>
        <w:docPartUnique/>
      </w:docPartObj>
    </w:sdtPr>
    <w:sdtEndPr/>
    <w:sdtContent>
      <w:p w:rsidR="00ED1724" w:rsidRDefault="00ED17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5B2">
          <w:rPr>
            <w:noProof/>
          </w:rPr>
          <w:t>21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24" w:rsidRDefault="00ED1724">
    <w:pPr>
      <w:pStyle w:val="ab"/>
      <w:jc w:val="center"/>
    </w:pPr>
    <w: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15A1"/>
    <w:multiLevelType w:val="hybridMultilevel"/>
    <w:tmpl w:val="D912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0AA9"/>
    <w:multiLevelType w:val="hybridMultilevel"/>
    <w:tmpl w:val="78BC48AE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EB04CCC"/>
    <w:multiLevelType w:val="multilevel"/>
    <w:tmpl w:val="0946239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D6377"/>
    <w:multiLevelType w:val="hybridMultilevel"/>
    <w:tmpl w:val="4560FB06"/>
    <w:lvl w:ilvl="0" w:tplc="CFD486C6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5004AE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C69AB3B4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9FCCBD74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8790413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BB148FDA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1C5C51BE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461C0440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510E0AFC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11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B006D"/>
    <w:multiLevelType w:val="hybridMultilevel"/>
    <w:tmpl w:val="4AA898BA"/>
    <w:lvl w:ilvl="0" w:tplc="9AB0F0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905DE"/>
    <w:multiLevelType w:val="hybridMultilevel"/>
    <w:tmpl w:val="2FD442F4"/>
    <w:lvl w:ilvl="0" w:tplc="EF2AAC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2F06BC"/>
    <w:multiLevelType w:val="multilevel"/>
    <w:tmpl w:val="843C8F76"/>
    <w:lvl w:ilvl="0">
      <w:start w:val="2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1" w15:restartNumberingAfterBreak="0">
    <w:nsid w:val="4C0E099C"/>
    <w:multiLevelType w:val="hybridMultilevel"/>
    <w:tmpl w:val="CF907430"/>
    <w:lvl w:ilvl="0" w:tplc="CB122472">
      <w:start w:val="1"/>
      <w:numFmt w:val="upperRoman"/>
      <w:pStyle w:val="1-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FD30A3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4E2B1426"/>
    <w:multiLevelType w:val="hybridMultilevel"/>
    <w:tmpl w:val="618A7ED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616A"/>
    <w:multiLevelType w:val="hybridMultilevel"/>
    <w:tmpl w:val="EB2A47D8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179BC"/>
    <w:multiLevelType w:val="hybridMultilevel"/>
    <w:tmpl w:val="453CA176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59287C"/>
    <w:multiLevelType w:val="hybridMultilevel"/>
    <w:tmpl w:val="2FD442F4"/>
    <w:lvl w:ilvl="0" w:tplc="EF2AAC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2" w:hanging="360"/>
      </w:pPr>
    </w:lvl>
    <w:lvl w:ilvl="2" w:tplc="0419001B" w:tentative="1">
      <w:start w:val="1"/>
      <w:numFmt w:val="lowerRoman"/>
      <w:lvlText w:val="%3."/>
      <w:lvlJc w:val="right"/>
      <w:pPr>
        <w:ind w:left="3692" w:hanging="180"/>
      </w:pPr>
    </w:lvl>
    <w:lvl w:ilvl="3" w:tplc="0419000F" w:tentative="1">
      <w:start w:val="1"/>
      <w:numFmt w:val="decimal"/>
      <w:lvlText w:val="%4."/>
      <w:lvlJc w:val="left"/>
      <w:pPr>
        <w:ind w:left="4412" w:hanging="360"/>
      </w:pPr>
    </w:lvl>
    <w:lvl w:ilvl="4" w:tplc="04190019" w:tentative="1">
      <w:start w:val="1"/>
      <w:numFmt w:val="lowerLetter"/>
      <w:lvlText w:val="%5."/>
      <w:lvlJc w:val="left"/>
      <w:pPr>
        <w:ind w:left="5132" w:hanging="360"/>
      </w:pPr>
    </w:lvl>
    <w:lvl w:ilvl="5" w:tplc="0419001B" w:tentative="1">
      <w:start w:val="1"/>
      <w:numFmt w:val="lowerRoman"/>
      <w:lvlText w:val="%6."/>
      <w:lvlJc w:val="right"/>
      <w:pPr>
        <w:ind w:left="5852" w:hanging="180"/>
      </w:pPr>
    </w:lvl>
    <w:lvl w:ilvl="6" w:tplc="0419000F" w:tentative="1">
      <w:start w:val="1"/>
      <w:numFmt w:val="decimal"/>
      <w:lvlText w:val="%7."/>
      <w:lvlJc w:val="left"/>
      <w:pPr>
        <w:ind w:left="6572" w:hanging="360"/>
      </w:pPr>
    </w:lvl>
    <w:lvl w:ilvl="7" w:tplc="04190019" w:tentative="1">
      <w:start w:val="1"/>
      <w:numFmt w:val="lowerLetter"/>
      <w:lvlText w:val="%8."/>
      <w:lvlJc w:val="left"/>
      <w:pPr>
        <w:ind w:left="7292" w:hanging="360"/>
      </w:pPr>
    </w:lvl>
    <w:lvl w:ilvl="8" w:tplc="041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5F2B422A"/>
    <w:multiLevelType w:val="hybridMultilevel"/>
    <w:tmpl w:val="2BC4766E"/>
    <w:lvl w:ilvl="0" w:tplc="289418B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FA511FF"/>
    <w:multiLevelType w:val="hybridMultilevel"/>
    <w:tmpl w:val="11846314"/>
    <w:lvl w:ilvl="0" w:tplc="64E05D0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67A7AA6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CC9C0698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470AB366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041AAF5E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5270F26A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8DF212F0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D082C97E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76028610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35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6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62D601C1"/>
    <w:multiLevelType w:val="hybridMultilevel"/>
    <w:tmpl w:val="F5AC48FE"/>
    <w:lvl w:ilvl="0" w:tplc="AC72314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326BA9"/>
    <w:multiLevelType w:val="multilevel"/>
    <w:tmpl w:val="7DAA8538"/>
    <w:lvl w:ilvl="0">
      <w:start w:val="2"/>
      <w:numFmt w:val="decimal"/>
      <w:lvlText w:val="%1"/>
      <w:lvlJc w:val="left"/>
      <w:pPr>
        <w:ind w:left="118" w:hanging="792"/>
      </w:pPr>
      <w:rPr>
        <w:rFonts w:hint="default"/>
        <w:lang w:val="ru-RU" w:eastAsia="ru-RU" w:bidi="ru-RU"/>
      </w:rPr>
    </w:lvl>
    <w:lvl w:ilvl="1">
      <w:start w:val="12"/>
      <w:numFmt w:val="decimal"/>
      <w:lvlText w:val="%1.%2"/>
      <w:lvlJc w:val="left"/>
      <w:pPr>
        <w:ind w:left="118" w:hanging="792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"/>
      <w:lvlJc w:val="left"/>
      <w:pPr>
        <w:ind w:left="118" w:hanging="7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3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37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A7557F9"/>
    <w:multiLevelType w:val="hybridMultilevel"/>
    <w:tmpl w:val="16A0532A"/>
    <w:lvl w:ilvl="0" w:tplc="62A83CFC">
      <w:start w:val="1"/>
      <w:numFmt w:val="decimal"/>
      <w:lvlText w:val="%1."/>
      <w:lvlJc w:val="left"/>
      <w:pPr>
        <w:ind w:left="1249" w:hanging="5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7"/>
  </w:num>
  <w:num w:numId="5">
    <w:abstractNumId w:val="7"/>
  </w:num>
  <w:num w:numId="6">
    <w:abstractNumId w:val="40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3"/>
  </w:num>
  <w:num w:numId="14">
    <w:abstractNumId w:val="19"/>
  </w:num>
  <w:num w:numId="15">
    <w:abstractNumId w:val="12"/>
  </w:num>
  <w:num w:numId="16">
    <w:abstractNumId w:val="16"/>
  </w:num>
  <w:num w:numId="17">
    <w:abstractNumId w:val="2"/>
  </w:num>
  <w:num w:numId="18">
    <w:abstractNumId w:val="3"/>
  </w:num>
  <w:num w:numId="19">
    <w:abstractNumId w:val="39"/>
  </w:num>
  <w:num w:numId="20">
    <w:abstractNumId w:val="30"/>
  </w:num>
  <w:num w:numId="21">
    <w:abstractNumId w:val="6"/>
  </w:num>
  <w:num w:numId="22">
    <w:abstractNumId w:val="35"/>
  </w:num>
  <w:num w:numId="23">
    <w:abstractNumId w:val="18"/>
  </w:num>
  <w:num w:numId="24">
    <w:abstractNumId w:val="43"/>
  </w:num>
  <w:num w:numId="25">
    <w:abstractNumId w:val="8"/>
  </w:num>
  <w:num w:numId="26">
    <w:abstractNumId w:val="0"/>
  </w:num>
  <w:num w:numId="27">
    <w:abstractNumId w:val="21"/>
  </w:num>
  <w:num w:numId="28">
    <w:abstractNumId w:val="33"/>
  </w:num>
  <w:num w:numId="29">
    <w:abstractNumId w:val="37"/>
  </w:num>
  <w:num w:numId="30">
    <w:abstractNumId w:val="5"/>
  </w:num>
  <w:num w:numId="31">
    <w:abstractNumId w:val="28"/>
  </w:num>
  <w:num w:numId="32">
    <w:abstractNumId w:val="32"/>
  </w:num>
  <w:num w:numId="33">
    <w:abstractNumId w:val="36"/>
  </w:num>
  <w:num w:numId="34">
    <w:abstractNumId w:val="42"/>
  </w:num>
  <w:num w:numId="35">
    <w:abstractNumId w:val="20"/>
  </w:num>
  <w:num w:numId="36">
    <w:abstractNumId w:val="22"/>
  </w:num>
  <w:num w:numId="37">
    <w:abstractNumId w:val="23"/>
    <w:lvlOverride w:ilvl="0">
      <w:startOverride w:val="2"/>
    </w:lvlOverride>
    <w:lvlOverride w:ilvl="1">
      <w:startOverride w:val="2"/>
    </w:lvlOverride>
  </w:num>
  <w:num w:numId="38">
    <w:abstractNumId w:val="4"/>
  </w:num>
  <w:num w:numId="39">
    <w:abstractNumId w:val="31"/>
  </w:num>
  <w:num w:numId="40">
    <w:abstractNumId w:val="9"/>
  </w:num>
  <w:num w:numId="41">
    <w:abstractNumId w:val="27"/>
  </w:num>
  <w:num w:numId="42">
    <w:abstractNumId w:val="11"/>
  </w:num>
  <w:num w:numId="43">
    <w:abstractNumId w:val="38"/>
  </w:num>
  <w:num w:numId="44">
    <w:abstractNumId w:val="10"/>
  </w:num>
  <w:num w:numId="45">
    <w:abstractNumId w:val="34"/>
  </w:num>
  <w:num w:numId="46">
    <w:abstractNumId w:val="13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65"/>
    <w:rsid w:val="000A1C06"/>
    <w:rsid w:val="001066BF"/>
    <w:rsid w:val="00124C59"/>
    <w:rsid w:val="0019535D"/>
    <w:rsid w:val="001F0CD8"/>
    <w:rsid w:val="00235080"/>
    <w:rsid w:val="003044AA"/>
    <w:rsid w:val="0031567F"/>
    <w:rsid w:val="004910A0"/>
    <w:rsid w:val="005205B2"/>
    <w:rsid w:val="005256B1"/>
    <w:rsid w:val="006A6D19"/>
    <w:rsid w:val="00707165"/>
    <w:rsid w:val="007B3488"/>
    <w:rsid w:val="007C1E98"/>
    <w:rsid w:val="007E2061"/>
    <w:rsid w:val="0083259A"/>
    <w:rsid w:val="00891179"/>
    <w:rsid w:val="008A493C"/>
    <w:rsid w:val="008D0145"/>
    <w:rsid w:val="008E3EE1"/>
    <w:rsid w:val="008E402E"/>
    <w:rsid w:val="00903EFF"/>
    <w:rsid w:val="00967C7F"/>
    <w:rsid w:val="009B6771"/>
    <w:rsid w:val="00A5115E"/>
    <w:rsid w:val="00A659A6"/>
    <w:rsid w:val="00BB37BB"/>
    <w:rsid w:val="00C602F6"/>
    <w:rsid w:val="00CA4C22"/>
    <w:rsid w:val="00CE00BF"/>
    <w:rsid w:val="00D20705"/>
    <w:rsid w:val="00D76412"/>
    <w:rsid w:val="00DC6F72"/>
    <w:rsid w:val="00E22133"/>
    <w:rsid w:val="00E52BF6"/>
    <w:rsid w:val="00E667DB"/>
    <w:rsid w:val="00EC2337"/>
    <w:rsid w:val="00ED1724"/>
    <w:rsid w:val="00EF3703"/>
    <w:rsid w:val="00EF5856"/>
    <w:rsid w:val="00F26F28"/>
    <w:rsid w:val="00F7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5C3709-F653-4857-8D32-F283ECF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pPr>
      <w:keepNext/>
      <w:jc w:val="right"/>
      <w:outlineLvl w:val="0"/>
    </w:pPr>
    <w:rPr>
      <w:b/>
      <w:bCs/>
      <w:i/>
      <w:iCs/>
    </w:rPr>
  </w:style>
  <w:style w:type="paragraph" w:styleId="20">
    <w:name w:val="heading 2"/>
    <w:basedOn w:val="a3"/>
    <w:next w:val="a3"/>
    <w:link w:val="23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3"/>
    <w:next w:val="a3"/>
    <w:link w:val="50"/>
    <w:qFormat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3"/>
    <w:next w:val="a3"/>
    <w:link w:val="70"/>
    <w:qFormat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3"/>
    <w:next w:val="a3"/>
    <w:link w:val="80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 Знак"/>
    <w:link w:val="ConsPlusNormal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aliases w:val="Приложение АР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Абзац списка нумерованный"/>
    <w:basedOn w:val="a3"/>
    <w:link w:val="a9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1"/>
    <w:rPr>
      <w:rFonts w:ascii="Calibri" w:eastAsia="Calibri" w:hAnsi="Calibri" w:cs="Times New Roman"/>
    </w:rPr>
  </w:style>
  <w:style w:type="character" w:customStyle="1" w:styleId="aa">
    <w:name w:val="Основной текст_"/>
    <w:link w:val="87"/>
    <w:locked/>
    <w:rPr>
      <w:sz w:val="24"/>
      <w:szCs w:val="24"/>
      <w:shd w:val="clear" w:color="auto" w:fill="FFFFFF"/>
    </w:rPr>
  </w:style>
  <w:style w:type="paragraph" w:customStyle="1" w:styleId="87">
    <w:name w:val="Основной текст87"/>
    <w:basedOn w:val="a3"/>
    <w:link w:val="aa"/>
    <w:pPr>
      <w:shd w:val="clear" w:color="auto" w:fill="FFFFFF"/>
      <w:spacing w:after="420" w:line="0" w:lineRule="atLeast"/>
      <w:ind w:hanging="360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Заголовок №1_"/>
    <w:link w:val="14"/>
    <w:locked/>
    <w:rPr>
      <w:sz w:val="24"/>
      <w:szCs w:val="24"/>
      <w:shd w:val="clear" w:color="auto" w:fill="FFFFFF"/>
    </w:rPr>
  </w:style>
  <w:style w:type="paragraph" w:customStyle="1" w:styleId="14">
    <w:name w:val="Заголовок №1"/>
    <w:basedOn w:val="a3"/>
    <w:link w:val="13"/>
    <w:pPr>
      <w:shd w:val="clear" w:color="auto" w:fill="FFFFFF"/>
      <w:spacing w:before="420" w:line="317" w:lineRule="exact"/>
      <w:ind w:firstLine="350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 w:hint="default"/>
      <w:sz w:val="20"/>
      <w:szCs w:val="20"/>
      <w:shd w:val="clear" w:color="auto" w:fill="FFFFFF"/>
    </w:rPr>
  </w:style>
  <w:style w:type="paragraph" w:styleId="ab">
    <w:name w:val="header"/>
    <w:basedOn w:val="a3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3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5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5"/>
    <w:next w:val="af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3"/>
    <w:link w:val="a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4"/>
    <w:link w:val="a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4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7">
    <w:name w:val="Нет списка1"/>
    <w:next w:val="a6"/>
    <w:uiPriority w:val="99"/>
    <w:semiHidden/>
    <w:unhideWhenUsed/>
  </w:style>
  <w:style w:type="character" w:customStyle="1" w:styleId="18">
    <w:name w:val="Гиперссылка1"/>
    <w:basedOn w:val="a4"/>
    <w:uiPriority w:val="99"/>
    <w:unhideWhenUsed/>
    <w:rPr>
      <w:color w:val="0000FF"/>
      <w:u w:val="single"/>
    </w:rPr>
  </w:style>
  <w:style w:type="paragraph" w:customStyle="1" w:styleId="formattext">
    <w:name w:val="formattext"/>
    <w:basedOn w:val="a3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1">
    <w:name w:val="ConsPlus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annotation reference"/>
    <w:basedOn w:val="a4"/>
    <w:uiPriority w:val="99"/>
    <w:semiHidden/>
    <w:unhideWhenUsed/>
    <w:rPr>
      <w:sz w:val="16"/>
      <w:szCs w:val="16"/>
    </w:rPr>
  </w:style>
  <w:style w:type="paragraph" w:styleId="af3">
    <w:name w:val="annotation text"/>
    <w:basedOn w:val="a3"/>
    <w:link w:val="af4"/>
    <w:uiPriority w:val="99"/>
    <w:semiHidden/>
    <w:unhideWhenUsed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4">
    <w:name w:val="Текст примечания Знак"/>
    <w:basedOn w:val="a4"/>
    <w:link w:val="af3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af7">
    <w:name w:val="footnote text"/>
    <w:basedOn w:val="a3"/>
    <w:link w:val="af8"/>
    <w:uiPriority w:val="99"/>
    <w:semiHidden/>
    <w:rPr>
      <w:sz w:val="20"/>
      <w:szCs w:val="20"/>
    </w:rPr>
  </w:style>
  <w:style w:type="character" w:customStyle="1" w:styleId="af8">
    <w:name w:val="Текст сноски Знак"/>
    <w:basedOn w:val="a4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4"/>
    <w:rPr>
      <w:rFonts w:cs="Times New Roman"/>
      <w:b w:val="0"/>
      <w:color w:val="106BBE"/>
    </w:rPr>
  </w:style>
  <w:style w:type="character" w:customStyle="1" w:styleId="afb">
    <w:name w:val="Цветовое выделение"/>
    <w:rPr>
      <w:b/>
      <w:color w:val="26282F"/>
    </w:rPr>
  </w:style>
  <w:style w:type="paragraph" w:customStyle="1" w:styleId="afc">
    <w:name w:val="Таблицы (моноширинный)"/>
    <w:basedOn w:val="a3"/>
    <w:next w:val="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2">
    <w:name w:val="Нет списка11"/>
    <w:next w:val="a6"/>
    <w:uiPriority w:val="99"/>
    <w:semiHidden/>
    <w:unhideWhenUsed/>
  </w:style>
  <w:style w:type="paragraph" w:customStyle="1" w:styleId="-31">
    <w:name w:val="Светлая сетка - Акцент 31"/>
    <w:basedOn w:val="a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pPr>
      <w:widowControl w:val="0"/>
      <w:numPr>
        <w:numId w:val="14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d">
    <w:name w:val="Body Text"/>
    <w:aliases w:val="бпОсновной текст"/>
    <w:basedOn w:val="a3"/>
    <w:link w:val="afe"/>
    <w:pPr>
      <w:jc w:val="both"/>
    </w:pPr>
    <w:rPr>
      <w:sz w:val="28"/>
    </w:rPr>
  </w:style>
  <w:style w:type="character" w:customStyle="1" w:styleId="afe">
    <w:name w:val="Основной текст Знак"/>
    <w:aliases w:val="бпОсновной текст Знак"/>
    <w:basedOn w:val="a4"/>
    <w:link w:val="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Body Text Indent"/>
    <w:basedOn w:val="a3"/>
    <w:link w:val="aff0"/>
    <w:unhideWhenUsed/>
    <w:pPr>
      <w:spacing w:after="120"/>
      <w:ind w:left="283"/>
    </w:pPr>
    <w:rPr>
      <w:sz w:val="28"/>
    </w:rPr>
  </w:style>
  <w:style w:type="character" w:customStyle="1" w:styleId="aff0">
    <w:name w:val="Основной текст с отступом Знак"/>
    <w:basedOn w:val="a4"/>
    <w:link w:val="a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Знак"/>
    <w:basedOn w:val="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2">
    <w:name w:val="page number"/>
    <w:basedOn w:val="a4"/>
  </w:style>
  <w:style w:type="character" w:customStyle="1" w:styleId="41">
    <w:name w:val="Знак Знак4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Pr>
      <w:b/>
      <w:bCs/>
    </w:rPr>
  </w:style>
  <w:style w:type="character" w:customStyle="1" w:styleId="24">
    <w:name w:val="Основной текст 2 Знак"/>
    <w:basedOn w:val="a4"/>
    <w:link w:val="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Готовый"/>
    <w:basedOn w:val="a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4">
    <w:name w:val="Signature"/>
    <w:basedOn w:val="a3"/>
    <w:link w:val="aff5"/>
    <w:pPr>
      <w:ind w:left="4252"/>
    </w:pPr>
    <w:rPr>
      <w:b/>
      <w:sz w:val="28"/>
      <w:szCs w:val="28"/>
    </w:rPr>
  </w:style>
  <w:style w:type="character" w:customStyle="1" w:styleId="aff5">
    <w:name w:val="Подпись Знак"/>
    <w:basedOn w:val="a4"/>
    <w:link w:val="aff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6">
    <w:name w:val="Body Text First Indent"/>
    <w:basedOn w:val="afd"/>
    <w:link w:val="aff7"/>
    <w:pPr>
      <w:spacing w:after="120"/>
      <w:ind w:firstLine="210"/>
      <w:jc w:val="left"/>
    </w:pPr>
    <w:rPr>
      <w:sz w:val="24"/>
    </w:rPr>
  </w:style>
  <w:style w:type="character" w:customStyle="1" w:styleId="aff7">
    <w:name w:val="Красная строка Знак"/>
    <w:basedOn w:val="afe"/>
    <w:link w:val="a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4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Normal (Web)"/>
    <w:basedOn w:val="a3"/>
    <w:uiPriority w:val="99"/>
  </w:style>
  <w:style w:type="paragraph" w:customStyle="1" w:styleId="19">
    <w:name w:val="Абзац списка1"/>
    <w:basedOn w:val="a3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styleId="aff9">
    <w:name w:val="FollowedHyperlink"/>
    <w:rPr>
      <w:color w:val="800080"/>
      <w:u w:val="single"/>
    </w:rPr>
  </w:style>
  <w:style w:type="paragraph" w:customStyle="1" w:styleId="affa">
    <w:name w:val="Знак Знак Знак Знак Знак Знак Знак Знак Знак Знак"/>
    <w:basedOn w:val="a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b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rPr>
      <w:rFonts w:cs="Times New Roman"/>
    </w:rPr>
  </w:style>
  <w:style w:type="character" w:customStyle="1" w:styleId="170">
    <w:name w:val="Знак Знак17"/>
    <w:locked/>
    <w:rPr>
      <w:rFonts w:eastAsia="Times New Roman" w:cs="Times New Roman"/>
      <w:lang w:eastAsia="ru-RU"/>
    </w:rPr>
  </w:style>
  <w:style w:type="character" w:customStyle="1" w:styleId="160">
    <w:name w:val="Знак Знак16"/>
    <w:locked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3"/>
    <w:qFormat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a">
    <w:name w:val="бпОсновной текст Знак Знак1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3"/>
    <w:next w:val="a3"/>
    <w:qFormat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e">
    <w:name w:val="Title"/>
    <w:basedOn w:val="a3"/>
    <w:link w:val="afff"/>
    <w:qFormat/>
    <w:pPr>
      <w:jc w:val="center"/>
    </w:pPr>
    <w:rPr>
      <w:rFonts w:ascii="Arial" w:eastAsia="Calibri" w:hAnsi="Arial" w:cs="Arial"/>
      <w:b/>
      <w:bCs/>
    </w:rPr>
  </w:style>
  <w:style w:type="character" w:customStyle="1" w:styleId="afff">
    <w:name w:val="Заголовок Знак"/>
    <w:basedOn w:val="a4"/>
    <w:link w:val="affe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0">
    <w:name w:val="Plain Text"/>
    <w:basedOn w:val="a3"/>
    <w:link w:val="afff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1">
    <w:name w:val="Текст Знак"/>
    <w:basedOn w:val="a4"/>
    <w:link w:val="afff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2">
    <w:name w:val="Нумерованный Список"/>
    <w:basedOn w:val="a3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b">
    <w:name w:val="Обычный1"/>
    <w:link w:val="1c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c">
    <w:name w:val="Обычный1 Знак"/>
    <w:link w:val="1b"/>
    <w:locked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Pr>
      <w:rFonts w:cs="Times New Roman"/>
      <w:b/>
      <w:bCs/>
    </w:rPr>
  </w:style>
  <w:style w:type="character" w:customStyle="1" w:styleId="HeaderChar">
    <w:name w:val="Header Char"/>
    <w:locked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3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5">
    <w:name w:val="Приложение"/>
    <w:basedOn w:val="af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3"/>
    <w:next w:val="afd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7">
    <w:name w:val="регистрационные поля"/>
    <w:basedOn w:val="a3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8">
    <w:name w:val="Исполнитель"/>
    <w:basedOn w:val="af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4"/>
    <w:next w:val="af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Pr>
      <w:rFonts w:cs="Times New Roman"/>
      <w:b/>
      <w:bCs/>
      <w:sz w:val="28"/>
      <w:szCs w:val="28"/>
      <w:lang w:val="ru-RU" w:eastAsia="ru-RU"/>
    </w:rPr>
  </w:style>
  <w:style w:type="paragraph" w:customStyle="1" w:styleId="afffa">
    <w:name w:val="Заголовок статьи"/>
    <w:basedOn w:val="a3"/>
    <w:next w:val="a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b">
    <w:name w:val="Комментарий"/>
    <w:basedOn w:val="a3"/>
    <w:next w:val="a3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c">
    <w:name w:val="Продолжение ссылки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d">
    <w:name w:val="Стиль1"/>
    <w:basedOn w:val="aff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Pr>
      <w:rFonts w:cs="Times New Roman"/>
      <w:sz w:val="16"/>
      <w:szCs w:val="16"/>
      <w:lang w:val="ru-RU" w:eastAsia="ru-RU"/>
    </w:rPr>
  </w:style>
  <w:style w:type="paragraph" w:customStyle="1" w:styleId="1e">
    <w:name w:val="Знак1"/>
    <w:basedOn w:val="a3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d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e">
    <w:name w:val="Знак Знак Знак Знак Знак Знак Знак"/>
    <w:basedOn w:val="a3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Pr>
      <w:rFonts w:cs="Times New Roman"/>
      <w:lang w:val="ru-RU" w:eastAsia="ru-RU"/>
    </w:rPr>
  </w:style>
  <w:style w:type="character" w:customStyle="1" w:styleId="39">
    <w:name w:val="Знак Знак3"/>
    <w:locked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Pr>
      <w:rFonts w:cs="Times New Roman"/>
      <w:sz w:val="24"/>
      <w:szCs w:val="24"/>
      <w:lang w:val="ru-RU" w:eastAsia="ru-RU"/>
    </w:rPr>
  </w:style>
  <w:style w:type="character" w:customStyle="1" w:styleId="1f">
    <w:name w:val="Знак Знак1"/>
    <w:locked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Pr>
      <w:rFonts w:ascii="Tahoma" w:hAnsi="Tahoma" w:cs="Tahoma"/>
      <w:sz w:val="16"/>
      <w:szCs w:val="16"/>
    </w:rPr>
  </w:style>
  <w:style w:type="paragraph" w:customStyle="1" w:styleId="1f0">
    <w:name w:val="Знак Знак Знак Знак Знак Знак Знак Знак Знак Знак1"/>
    <w:basedOn w:val="a3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1">
    <w:name w:val="Знак Знак Знак Знак Знак Знак Знак1"/>
    <w:basedOn w:val="a3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2">
    <w:name w:val="Текст выноски Знак1"/>
    <w:rPr>
      <w:rFonts w:ascii="Tahoma" w:hAnsi="Tahoma" w:cs="Tahoma"/>
      <w:sz w:val="16"/>
      <w:szCs w:val="16"/>
      <w:lang w:eastAsia="ar-SA" w:bidi="ar-SA"/>
    </w:rPr>
  </w:style>
  <w:style w:type="character" w:customStyle="1" w:styleId="1f3">
    <w:name w:val="Схема документа Знак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">
    <w:name w:val="......."/>
    <w:basedOn w:val="a3"/>
    <w:next w:val="a3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Pr>
      <w:sz w:val="28"/>
      <w:szCs w:val="24"/>
      <w:lang w:val="ru-RU" w:eastAsia="ru-RU" w:bidi="ar-SA"/>
    </w:rPr>
  </w:style>
  <w:style w:type="character" w:customStyle="1" w:styleId="232">
    <w:name w:val="Знак Знак232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f"/>
    <w:link w:val="2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f0"/>
    <w:link w:val="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apple-style-span">
    <w:name w:val="apple-style-span"/>
    <w:basedOn w:val="a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4">
    <w:name w:val="Заголовок оглавления1"/>
    <w:basedOn w:val="12"/>
    <w:next w:val="a3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pPr>
      <w:tabs>
        <w:tab w:val="left" w:pos="660"/>
        <w:tab w:val="right" w:leader="dot" w:pos="10206"/>
      </w:tabs>
      <w:spacing w:line="276" w:lineRule="auto"/>
      <w:ind w:left="220"/>
      <w:jc w:val="both"/>
    </w:pPr>
    <w:rPr>
      <w:rFonts w:eastAsia="Calibri"/>
      <w:sz w:val="20"/>
      <w:szCs w:val="20"/>
      <w:lang w:eastAsia="en-US"/>
    </w:rPr>
  </w:style>
  <w:style w:type="paragraph" w:styleId="1f5">
    <w:name w:val="toc 1"/>
    <w:basedOn w:val="a3"/>
    <w:next w:val="a3"/>
    <w:autoRedefine/>
    <w:uiPriority w:val="39"/>
    <w:unhideWhenUsed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3"/>
    <w:next w:val="a3"/>
    <w:autoRedefine/>
    <w:uiPriority w:val="39"/>
    <w:unhideWhenUsed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customStyle="1" w:styleId="510">
    <w:name w:val="Оглавление 51"/>
    <w:basedOn w:val="a3"/>
    <w:next w:val="a3"/>
    <w:autoRedefine/>
    <w:uiPriority w:val="39"/>
    <w:unhideWhenUsed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customStyle="1" w:styleId="61">
    <w:name w:val="Оглавление 61"/>
    <w:basedOn w:val="a3"/>
    <w:next w:val="a3"/>
    <w:autoRedefine/>
    <w:uiPriority w:val="39"/>
    <w:unhideWhenUsed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customStyle="1" w:styleId="71">
    <w:name w:val="Оглавление 71"/>
    <w:basedOn w:val="a3"/>
    <w:next w:val="a3"/>
    <w:autoRedefine/>
    <w:uiPriority w:val="39"/>
    <w:unhideWhenUsed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customStyle="1" w:styleId="81">
    <w:name w:val="Оглавление 81"/>
    <w:basedOn w:val="a3"/>
    <w:next w:val="a3"/>
    <w:autoRedefine/>
    <w:uiPriority w:val="39"/>
    <w:unhideWhenUsed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customStyle="1" w:styleId="910">
    <w:name w:val="Оглавление 91"/>
    <w:basedOn w:val="a3"/>
    <w:next w:val="a3"/>
    <w:autoRedefine/>
    <w:uiPriority w:val="39"/>
    <w:unhideWhenUsed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0">
    <w:name w:val="endnote text"/>
    <w:basedOn w:val="a3"/>
    <w:link w:val="affff1"/>
    <w:uiPriority w:val="99"/>
    <w:unhideWhenUsed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1">
    <w:name w:val="Текст концевой сноски Знак"/>
    <w:basedOn w:val="a4"/>
    <w:link w:val="affff0"/>
    <w:uiPriority w:val="99"/>
    <w:rPr>
      <w:rFonts w:ascii="Calibri" w:eastAsia="Calibri" w:hAnsi="Calibri" w:cs="Times New Roman"/>
      <w:sz w:val="24"/>
      <w:szCs w:val="24"/>
    </w:rPr>
  </w:style>
  <w:style w:type="character" w:styleId="affff2">
    <w:name w:val="endnote reference"/>
    <w:uiPriority w:val="99"/>
    <w:unhideWhenUsed/>
    <w:rPr>
      <w:vertAlign w:val="superscript"/>
    </w:rPr>
  </w:style>
  <w:style w:type="paragraph" w:customStyle="1" w:styleId="1-11">
    <w:name w:val="Средняя заливка 1 - Акцент 1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3">
    <w:name w:val="Document Map"/>
    <w:basedOn w:val="a3"/>
    <w:link w:val="affff4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character" w:customStyle="1" w:styleId="affff4">
    <w:name w:val="Схема документа Знак"/>
    <w:basedOn w:val="a4"/>
    <w:link w:val="affff3"/>
    <w:uiPriority w:val="99"/>
    <w:semiHidden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1"/>
    <w:autoRedefine/>
    <w:qFormat/>
    <w:pPr>
      <w:spacing w:line="276" w:lineRule="auto"/>
      <w:jc w:val="center"/>
      <w:outlineLvl w:val="1"/>
    </w:pPr>
    <w:rPr>
      <w:rFonts w:eastAsia="Calibri"/>
      <w:b/>
      <w:i/>
      <w:sz w:val="24"/>
      <w:szCs w:val="24"/>
      <w:lang w:eastAsia="en-US"/>
    </w:rPr>
  </w:style>
  <w:style w:type="paragraph" w:customStyle="1" w:styleId="affff5">
    <w:name w:val="Рег. Комментарии"/>
    <w:basedOn w:val="-31"/>
    <w:qFormat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6">
    <w:name w:val="Сценарии"/>
    <w:basedOn w:val="a3"/>
    <w:qFormat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2"/>
    <w:autoRedefine/>
    <w:qFormat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/>
    </w:rPr>
  </w:style>
  <w:style w:type="paragraph" w:customStyle="1" w:styleId="114">
    <w:name w:val="Рег. Основной текст уровень 1.1"/>
    <w:basedOn w:val="ConsPlusNormal1"/>
    <w:qFormat/>
    <w:pPr>
      <w:spacing w:line="276" w:lineRule="auto"/>
      <w:ind w:firstLine="709"/>
      <w:jc w:val="both"/>
    </w:pPr>
    <w:rPr>
      <w:rFonts w:eastAsia="Calibri"/>
      <w:lang w:eastAsia="en-US"/>
    </w:rPr>
  </w:style>
  <w:style w:type="paragraph" w:customStyle="1" w:styleId="111">
    <w:name w:val="Рег. 1.1.1"/>
    <w:basedOn w:val="a3"/>
    <w:qFormat/>
    <w:pPr>
      <w:numPr>
        <w:ilvl w:val="2"/>
        <w:numId w:val="13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1"/>
    <w:qFormat/>
    <w:pPr>
      <w:numPr>
        <w:ilvl w:val="1"/>
        <w:numId w:val="13"/>
      </w:numPr>
      <w:spacing w:line="276" w:lineRule="auto"/>
      <w:jc w:val="both"/>
    </w:pPr>
    <w:rPr>
      <w:rFonts w:eastAsia="Calibri"/>
      <w:lang w:eastAsia="en-US"/>
    </w:rPr>
  </w:style>
  <w:style w:type="paragraph" w:customStyle="1" w:styleId="affff7">
    <w:name w:val="Рег. Обычный с отступом"/>
    <w:basedOn w:val="a3"/>
    <w:qFormat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pPr>
      <w:numPr>
        <w:numId w:val="1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1"/>
    <w:qFormat/>
    <w:pPr>
      <w:spacing w:line="276" w:lineRule="auto"/>
      <w:ind w:left="709"/>
      <w:jc w:val="both"/>
    </w:pPr>
    <w:rPr>
      <w:rFonts w:eastAsia="Calibri"/>
      <w:lang w:eastAsia="en-US"/>
    </w:rPr>
  </w:style>
  <w:style w:type="paragraph" w:customStyle="1" w:styleId="10">
    <w:name w:val="Рег. Списки 1)"/>
    <w:basedOn w:val="affff9"/>
    <w:qFormat/>
    <w:pPr>
      <w:numPr>
        <w:numId w:val="16"/>
      </w:numPr>
    </w:pPr>
  </w:style>
  <w:style w:type="paragraph" w:customStyle="1" w:styleId="1f6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6"/>
    <w:qFormat/>
    <w:pPr>
      <w:numPr>
        <w:numId w:val="17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1"/>
    <w:qFormat/>
    <w:pPr>
      <w:numPr>
        <w:numId w:val="18"/>
      </w:numPr>
      <w:spacing w:line="276" w:lineRule="auto"/>
      <w:jc w:val="both"/>
    </w:pPr>
    <w:rPr>
      <w:rFonts w:eastAsia="Calibri"/>
      <w:lang w:eastAsia="en-US"/>
    </w:rPr>
  </w:style>
  <w:style w:type="paragraph" w:styleId="affffb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Pr>
      <w:rFonts w:ascii="Arial" w:hAnsi="Arial" w:cs="Arial"/>
      <w:lang w:val="ru-RU" w:eastAsia="ru-RU"/>
    </w:rPr>
  </w:style>
  <w:style w:type="character" w:customStyle="1" w:styleId="122">
    <w:name w:val="Знак Знак12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91">
    <w:name w:val="Знак Знак19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Pr>
      <w:sz w:val="28"/>
      <w:szCs w:val="24"/>
      <w:lang w:val="ru-RU" w:eastAsia="ru-RU" w:bidi="ar-SA"/>
    </w:rPr>
  </w:style>
  <w:style w:type="character" w:customStyle="1" w:styleId="231">
    <w:name w:val="Знак Знак2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2">
    <w:name w:val="РегламентГПЗУ"/>
    <w:basedOn w:val="a8"/>
    <w:qFormat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3"/>
    <w:uiPriority w:val="99"/>
    <w:qFormat/>
    <w:locked/>
  </w:style>
  <w:style w:type="paragraph" w:customStyle="1" w:styleId="2f3">
    <w:name w:val="Без интервала2"/>
    <w:link w:val="NoSpacingChar"/>
    <w:uiPriority w:val="99"/>
    <w:qFormat/>
    <w:pPr>
      <w:spacing w:after="0" w:line="240" w:lineRule="auto"/>
    </w:pPr>
  </w:style>
  <w:style w:type="paragraph" w:customStyle="1" w:styleId="3d">
    <w:name w:val="Заголовок оглавления3"/>
    <w:basedOn w:val="12"/>
    <w:next w:val="a3"/>
    <w:uiPriority w:val="39"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17">
    <w:name w:val="Сетка таблицы11"/>
    <w:basedOn w:val="a5"/>
    <w:next w:val="af"/>
    <w:uiPriority w:val="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Цитата1"/>
    <w:basedOn w:val="a3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paragraph" w:customStyle="1" w:styleId="1f8">
    <w:name w:val="Без интервала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e">
    <w:name w:val="Без интервала3"/>
    <w:pPr>
      <w:suppressAutoHyphens/>
      <w:spacing w:after="0" w:line="240" w:lineRule="auto"/>
    </w:pPr>
    <w:rPr>
      <w:rFonts w:ascii="Calibri" w:eastAsia="font299" w:hAnsi="Calibri" w:cs="font299"/>
      <w:kern w:val="1"/>
      <w:sz w:val="24"/>
      <w:lang w:eastAsia="ru-RU"/>
    </w:rPr>
  </w:style>
  <w:style w:type="paragraph" w:customStyle="1" w:styleId="-">
    <w:name w:val="АР-Осн_текст"/>
    <w:basedOn w:val="a3"/>
    <w:link w:val="-0"/>
    <w:qFormat/>
    <w:pPr>
      <w:suppressAutoHyphens/>
      <w:ind w:firstLine="851"/>
      <w:jc w:val="both"/>
    </w:pPr>
    <w:rPr>
      <w:rFonts w:eastAsia="Calibri"/>
      <w:lang w:eastAsia="zh-CN"/>
    </w:rPr>
  </w:style>
  <w:style w:type="character" w:customStyle="1" w:styleId="-0">
    <w:name w:val="АР-Осн_текст Знак"/>
    <w:basedOn w:val="a4"/>
    <w:link w:val="-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f9">
    <w:name w:val="Текст примечания Знак1"/>
    <w:uiPriority w:val="99"/>
    <w:semiHidden/>
    <w:rPr>
      <w:rFonts w:eastAsia="font299" w:cs="font299"/>
      <w:kern w:val="1"/>
    </w:rPr>
  </w:style>
  <w:style w:type="character" w:customStyle="1" w:styleId="extended-textshort">
    <w:name w:val="extended-text__short"/>
    <w:basedOn w:val="a4"/>
  </w:style>
  <w:style w:type="character" w:customStyle="1" w:styleId="extended-textfull">
    <w:name w:val="extended-text__full"/>
    <w:basedOn w:val="a4"/>
  </w:style>
  <w:style w:type="table" w:customStyle="1" w:styleId="2f4">
    <w:name w:val="Сетка таблицы2"/>
    <w:basedOn w:val="a5"/>
    <w:next w:val="af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5"/>
    <w:next w:val="af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next w:val="af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5"/>
    <w:next w:val="af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next w:val="af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5"/>
    <w:next w:val="af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5"/>
    <w:next w:val="af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c">
    <w:name w:val="Hyperlink"/>
    <w:basedOn w:val="a4"/>
    <w:uiPriority w:val="99"/>
    <w:unhideWhenUsed/>
    <w:rPr>
      <w:color w:val="0563C1" w:themeColor="hyperlink"/>
      <w:u w:val="single"/>
    </w:rPr>
  </w:style>
  <w:style w:type="table" w:customStyle="1" w:styleId="82">
    <w:name w:val="Сетка таблицы8"/>
    <w:basedOn w:val="a5"/>
    <w:next w:val="af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CDB35EF181A976779AE73F8716A0F7FA8DEC7FT1lBE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EC67E212900D61DF019C582AF16CFD0DA970E2B8885F37380B4F535B64WE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179F-6817-41BA-8C98-C9262CEA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fermo-pc</dc:creator>
  <cp:keywords/>
  <dc:description/>
  <cp:lastModifiedBy>Нигаматуллина Алина Айратовна</cp:lastModifiedBy>
  <cp:revision>3</cp:revision>
  <cp:lastPrinted>2024-07-31T10:14:00Z</cp:lastPrinted>
  <dcterms:created xsi:type="dcterms:W3CDTF">2025-05-05T09:02:00Z</dcterms:created>
  <dcterms:modified xsi:type="dcterms:W3CDTF">2025-05-05T09:04:00Z</dcterms:modified>
</cp:coreProperties>
</file>