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2E0A" w:rsidRDefault="00CB2932" w:rsidP="00CB29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Уведомление </w:t>
      </w:r>
    </w:p>
    <w:p w:rsidR="00CB2932" w:rsidRDefault="00CB2932" w:rsidP="00CB29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о </w:t>
      </w:r>
      <w:r w:rsidR="008E2E0A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проведении </w:t>
      </w:r>
      <w:r w:rsidR="000A7415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экспертизы </w:t>
      </w:r>
      <w:r w:rsidR="00F52A82" w:rsidRPr="00F52A82">
        <w:rPr>
          <w:rFonts w:ascii="Times New Roman" w:eastAsia="Times New Roman" w:hAnsi="Times New Roman"/>
          <w:bCs/>
          <w:color w:val="000000"/>
          <w:sz w:val="28"/>
          <w:szCs w:val="28"/>
        </w:rPr>
        <w:t>нормативного правового акта</w:t>
      </w:r>
    </w:p>
    <w:p w:rsidR="00CB2932" w:rsidRPr="00140E6E" w:rsidRDefault="00CB2932" w:rsidP="00CB29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</w:rPr>
      </w:pPr>
    </w:p>
    <w:p w:rsidR="00CB2932" w:rsidRDefault="00CB2932" w:rsidP="00CB29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11"/>
        <w:gridCol w:w="5634"/>
      </w:tblGrid>
      <w:tr w:rsidR="00CB2932" w:rsidTr="003708E6">
        <w:tc>
          <w:tcPr>
            <w:tcW w:w="3794" w:type="dxa"/>
          </w:tcPr>
          <w:p w:rsidR="00CB2932" w:rsidRDefault="00CB2932" w:rsidP="00CB293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 нормативного правового акта</w:t>
            </w:r>
          </w:p>
        </w:tc>
        <w:tc>
          <w:tcPr>
            <w:tcW w:w="5777" w:type="dxa"/>
          </w:tcPr>
          <w:p w:rsidR="00CB2932" w:rsidRPr="00F52A82" w:rsidRDefault="00DF3E45" w:rsidP="00703A2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Решение Совета</w:t>
            </w:r>
            <w:r w:rsidRPr="00D22C8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городского округа город Уфа Республики Башкортостан</w:t>
            </w:r>
          </w:p>
        </w:tc>
      </w:tr>
      <w:tr w:rsidR="00CB2932" w:rsidTr="003708E6">
        <w:tc>
          <w:tcPr>
            <w:tcW w:w="3794" w:type="dxa"/>
          </w:tcPr>
          <w:p w:rsidR="00CB2932" w:rsidRDefault="00CB2932" w:rsidP="00CB293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нормативного правового акта</w:t>
            </w:r>
          </w:p>
        </w:tc>
        <w:tc>
          <w:tcPr>
            <w:tcW w:w="5777" w:type="dxa"/>
          </w:tcPr>
          <w:p w:rsidR="00CB2932" w:rsidRPr="00F52A82" w:rsidRDefault="00DF3E45" w:rsidP="008E2E0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3E45">
              <w:rPr>
                <w:rFonts w:ascii="Times New Roman" w:hAnsi="Times New Roman"/>
                <w:sz w:val="28"/>
                <w:szCs w:val="28"/>
              </w:rPr>
              <w:t>О Правилах производства работ по прокладке и переустройству подземных, наземных инженерных сооружений и коммуникаций на территории города Уфы</w:t>
            </w:r>
          </w:p>
        </w:tc>
      </w:tr>
      <w:tr w:rsidR="00F52A82" w:rsidTr="003708E6">
        <w:tc>
          <w:tcPr>
            <w:tcW w:w="3794" w:type="dxa"/>
          </w:tcPr>
          <w:p w:rsidR="00F52A82" w:rsidRPr="00F52A82" w:rsidRDefault="00F52A82" w:rsidP="00F52A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2A82">
              <w:rPr>
                <w:rFonts w:ascii="Times New Roman" w:hAnsi="Times New Roman"/>
                <w:sz w:val="28"/>
                <w:szCs w:val="28"/>
              </w:rPr>
              <w:t>Дата и номер нормативного правового акта</w:t>
            </w:r>
          </w:p>
        </w:tc>
        <w:tc>
          <w:tcPr>
            <w:tcW w:w="5777" w:type="dxa"/>
          </w:tcPr>
          <w:p w:rsidR="00F52A82" w:rsidRPr="00F52A82" w:rsidRDefault="00F52A82" w:rsidP="00DF3E4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2A82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DF3E45">
              <w:rPr>
                <w:rFonts w:ascii="Times New Roman" w:hAnsi="Times New Roman"/>
                <w:sz w:val="28"/>
                <w:szCs w:val="28"/>
              </w:rPr>
              <w:t>30/1</w:t>
            </w:r>
            <w:r w:rsidRPr="00F52A82">
              <w:rPr>
                <w:rFonts w:ascii="Times New Roman" w:hAnsi="Times New Roman"/>
                <w:sz w:val="28"/>
                <w:szCs w:val="28"/>
              </w:rPr>
              <w:t xml:space="preserve"> от </w:t>
            </w:r>
            <w:r w:rsidR="00DF3E45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="00DF3E45">
              <w:rPr>
                <w:rFonts w:ascii="Times New Roman" w:hAnsi="Times New Roman"/>
                <w:sz w:val="28"/>
                <w:szCs w:val="28"/>
              </w:rPr>
              <w:t>6</w:t>
            </w:r>
            <w:r w:rsidR="005954D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DF3E45">
              <w:rPr>
                <w:rFonts w:ascii="Times New Roman" w:hAnsi="Times New Roman"/>
                <w:sz w:val="28"/>
                <w:szCs w:val="28"/>
              </w:rPr>
              <w:t>апреля 2002</w:t>
            </w:r>
            <w:r w:rsidRPr="00F52A82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  <w:tr w:rsidR="00F52A82" w:rsidTr="003708E6">
        <w:tc>
          <w:tcPr>
            <w:tcW w:w="3794" w:type="dxa"/>
          </w:tcPr>
          <w:p w:rsidR="00F52A82" w:rsidRPr="00F52A82" w:rsidRDefault="00F52A82" w:rsidP="00F52A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2A82">
              <w:rPr>
                <w:rFonts w:ascii="Times New Roman" w:hAnsi="Times New Roman"/>
                <w:sz w:val="28"/>
                <w:szCs w:val="28"/>
              </w:rPr>
              <w:t>Сведения о разработчике нормативного правового акта</w:t>
            </w:r>
          </w:p>
        </w:tc>
        <w:tc>
          <w:tcPr>
            <w:tcW w:w="5777" w:type="dxa"/>
          </w:tcPr>
          <w:p w:rsidR="00F52A82" w:rsidRPr="00DF3E45" w:rsidRDefault="00DF3E45" w:rsidP="00DF3E4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3E45">
              <w:rPr>
                <w:rFonts w:ascii="Times New Roman" w:hAnsi="Times New Roman"/>
                <w:sz w:val="28"/>
                <w:szCs w:val="28"/>
              </w:rPr>
              <w:t>Управлен</w:t>
            </w:r>
            <w:r>
              <w:rPr>
                <w:rFonts w:ascii="Times New Roman" w:hAnsi="Times New Roman"/>
                <w:sz w:val="28"/>
                <w:szCs w:val="28"/>
              </w:rPr>
              <w:t>ие коммунального хозяйства и бла</w:t>
            </w:r>
            <w:r w:rsidRPr="00DF3E45">
              <w:rPr>
                <w:rFonts w:ascii="Times New Roman" w:hAnsi="Times New Roman"/>
                <w:sz w:val="28"/>
                <w:szCs w:val="28"/>
              </w:rPr>
              <w:t>гоустройства</w:t>
            </w:r>
            <w:r w:rsidRPr="00017E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52A82" w:rsidRPr="00017E34">
              <w:rPr>
                <w:rFonts w:ascii="Times New Roman" w:hAnsi="Times New Roman"/>
                <w:sz w:val="28"/>
                <w:szCs w:val="28"/>
              </w:rPr>
              <w:t>Администрации городского округа город Уфа Республики Башкортостан</w:t>
            </w:r>
            <w:r w:rsidRPr="00DF3E45">
              <w:rPr>
                <w:rFonts w:ascii="Times New Roman" w:hAnsi="Times New Roman"/>
                <w:sz w:val="28"/>
                <w:szCs w:val="28"/>
              </w:rPr>
              <w:t>; Главное управление архитектуры и градостроительства.</w:t>
            </w:r>
          </w:p>
        </w:tc>
      </w:tr>
      <w:tr w:rsidR="00F52A82" w:rsidTr="003708E6">
        <w:tc>
          <w:tcPr>
            <w:tcW w:w="3794" w:type="dxa"/>
          </w:tcPr>
          <w:p w:rsidR="00F52A82" w:rsidRPr="00F52A82" w:rsidRDefault="00F52A82" w:rsidP="00F52A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2A82">
              <w:rPr>
                <w:rFonts w:ascii="Times New Roman" w:hAnsi="Times New Roman"/>
                <w:sz w:val="28"/>
                <w:szCs w:val="28"/>
              </w:rPr>
              <w:t>Инициатор проведения экспертизы нормативного правового акта</w:t>
            </w:r>
          </w:p>
        </w:tc>
        <w:tc>
          <w:tcPr>
            <w:tcW w:w="5777" w:type="dxa"/>
          </w:tcPr>
          <w:p w:rsidR="00F52A82" w:rsidRPr="00017E34" w:rsidRDefault="006E6AAE" w:rsidP="00703A2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6AAE">
              <w:rPr>
                <w:rFonts w:ascii="Times New Roman" w:hAnsi="Times New Roman"/>
                <w:sz w:val="28"/>
                <w:szCs w:val="28"/>
              </w:rPr>
              <w:t xml:space="preserve">Управления экономики Администрации городского </w:t>
            </w:r>
            <w:proofErr w:type="gramStart"/>
            <w:r w:rsidRPr="006E6AAE">
              <w:rPr>
                <w:rFonts w:ascii="Times New Roman" w:hAnsi="Times New Roman"/>
                <w:sz w:val="28"/>
                <w:szCs w:val="28"/>
              </w:rPr>
              <w:t>округа  город</w:t>
            </w:r>
            <w:proofErr w:type="gramEnd"/>
            <w:r w:rsidRPr="006E6AAE">
              <w:rPr>
                <w:rFonts w:ascii="Times New Roman" w:hAnsi="Times New Roman"/>
                <w:sz w:val="28"/>
                <w:szCs w:val="28"/>
              </w:rPr>
              <w:t xml:space="preserve"> Уфа Республики Башкортостан</w:t>
            </w:r>
            <w:bookmarkStart w:id="0" w:name="_GoBack"/>
            <w:bookmarkEnd w:id="0"/>
          </w:p>
        </w:tc>
      </w:tr>
      <w:tr w:rsidR="00F52A82" w:rsidTr="003708E6">
        <w:tc>
          <w:tcPr>
            <w:tcW w:w="3794" w:type="dxa"/>
          </w:tcPr>
          <w:p w:rsidR="00F52A82" w:rsidRPr="00F52A82" w:rsidRDefault="00F52A82" w:rsidP="00F52A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2A82">
              <w:rPr>
                <w:rFonts w:ascii="Times New Roman" w:hAnsi="Times New Roman"/>
                <w:sz w:val="28"/>
                <w:szCs w:val="28"/>
              </w:rPr>
              <w:t>Причины включения нормативного правового акта в План проведения</w:t>
            </w:r>
          </w:p>
          <w:p w:rsidR="00F52A82" w:rsidRPr="00F52A82" w:rsidRDefault="00F52A82" w:rsidP="00F52A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2A82">
              <w:rPr>
                <w:rFonts w:ascii="Times New Roman" w:hAnsi="Times New Roman"/>
                <w:sz w:val="28"/>
                <w:szCs w:val="28"/>
              </w:rPr>
              <w:t>экспертизы</w:t>
            </w:r>
          </w:p>
        </w:tc>
        <w:tc>
          <w:tcPr>
            <w:tcW w:w="5777" w:type="dxa"/>
          </w:tcPr>
          <w:p w:rsidR="00F52A82" w:rsidRPr="00017E34" w:rsidRDefault="00DF3E45" w:rsidP="009072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Выявление положений, оказывающих негативное влияние на деятельность лиц, осуществляющих деятельность при проектировании, строительстве, переустройстве и эксплуатации дорог, подземных и наземных инженерных сооружений и коммуникаций, остановочных и торговых павильонов на территории города Уфы</w:t>
            </w:r>
          </w:p>
        </w:tc>
      </w:tr>
      <w:tr w:rsidR="00F52A82" w:rsidTr="003708E6">
        <w:tc>
          <w:tcPr>
            <w:tcW w:w="3794" w:type="dxa"/>
          </w:tcPr>
          <w:p w:rsidR="00F52A82" w:rsidRPr="00F52A82" w:rsidRDefault="00F52A82" w:rsidP="00F52A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2A82">
              <w:rPr>
                <w:rFonts w:ascii="Times New Roman" w:hAnsi="Times New Roman"/>
                <w:sz w:val="28"/>
                <w:szCs w:val="28"/>
              </w:rPr>
              <w:t>Круг лиц, на которых распространяется действие нормативного правового акта</w:t>
            </w:r>
          </w:p>
        </w:tc>
        <w:tc>
          <w:tcPr>
            <w:tcW w:w="5777" w:type="dxa"/>
          </w:tcPr>
          <w:p w:rsidR="00F52A82" w:rsidRPr="00F52A82" w:rsidRDefault="000A7415" w:rsidP="00E002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17B5">
              <w:rPr>
                <w:rFonts w:ascii="Times New Roman" w:hAnsi="Times New Roman"/>
                <w:sz w:val="28"/>
                <w:szCs w:val="28"/>
              </w:rPr>
              <w:t>Субъекты предпринимательской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инвестиционной</w:t>
            </w:r>
            <w:r w:rsidRPr="00C317B5">
              <w:rPr>
                <w:rFonts w:ascii="Times New Roman" w:hAnsi="Times New Roman"/>
                <w:sz w:val="28"/>
                <w:szCs w:val="28"/>
              </w:rPr>
              <w:t xml:space="preserve"> деятельности</w:t>
            </w:r>
            <w:r>
              <w:rPr>
                <w:rFonts w:ascii="Times New Roman" w:hAnsi="Times New Roman"/>
                <w:sz w:val="28"/>
                <w:szCs w:val="28"/>
              </w:rPr>
              <w:t>; некоммерческие организации</w:t>
            </w:r>
          </w:p>
        </w:tc>
      </w:tr>
      <w:tr w:rsidR="00F52A82" w:rsidTr="003708E6">
        <w:tc>
          <w:tcPr>
            <w:tcW w:w="3794" w:type="dxa"/>
          </w:tcPr>
          <w:p w:rsidR="00F52A82" w:rsidRPr="00F52A82" w:rsidRDefault="00F52A82" w:rsidP="00F52A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2A82">
              <w:rPr>
                <w:rFonts w:ascii="Times New Roman" w:hAnsi="Times New Roman"/>
                <w:sz w:val="28"/>
                <w:szCs w:val="28"/>
              </w:rPr>
              <w:t>Срок, в течение которого принимаются предложения</w:t>
            </w:r>
          </w:p>
        </w:tc>
        <w:tc>
          <w:tcPr>
            <w:tcW w:w="5777" w:type="dxa"/>
          </w:tcPr>
          <w:p w:rsidR="00F52A82" w:rsidRPr="00F52A82" w:rsidRDefault="00DF3E45" w:rsidP="003411C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F52A82" w:rsidRPr="00F52A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февраля 2017</w:t>
            </w:r>
            <w:r w:rsidR="00F52A82" w:rsidRPr="00F52A82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F52A82" w:rsidRPr="00F52A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марта 2017</w:t>
            </w:r>
          </w:p>
        </w:tc>
      </w:tr>
      <w:tr w:rsidR="00F52A82" w:rsidTr="003708E6">
        <w:tc>
          <w:tcPr>
            <w:tcW w:w="3794" w:type="dxa"/>
          </w:tcPr>
          <w:p w:rsidR="00F52A82" w:rsidRPr="00F52A82" w:rsidRDefault="00F52A82" w:rsidP="00F52A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2A82">
              <w:rPr>
                <w:rFonts w:ascii="Times New Roman" w:hAnsi="Times New Roman"/>
                <w:sz w:val="28"/>
                <w:szCs w:val="28"/>
              </w:rPr>
              <w:t>Иная информация</w:t>
            </w:r>
          </w:p>
        </w:tc>
        <w:tc>
          <w:tcPr>
            <w:tcW w:w="5777" w:type="dxa"/>
          </w:tcPr>
          <w:p w:rsidR="00F52A82" w:rsidRDefault="00F52A82" w:rsidP="00441A6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B2932" w:rsidRPr="00BD1302" w:rsidRDefault="00CB2932" w:rsidP="00CB29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4EF0" w:rsidRDefault="00A84EF0"/>
    <w:sectPr w:rsidR="00A84E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932"/>
    <w:rsid w:val="00017E34"/>
    <w:rsid w:val="000A7415"/>
    <w:rsid w:val="000E1471"/>
    <w:rsid w:val="003411C5"/>
    <w:rsid w:val="003C6A17"/>
    <w:rsid w:val="00441A66"/>
    <w:rsid w:val="005954DA"/>
    <w:rsid w:val="00652874"/>
    <w:rsid w:val="006B7772"/>
    <w:rsid w:val="006E6AAE"/>
    <w:rsid w:val="00703A24"/>
    <w:rsid w:val="008E2E0A"/>
    <w:rsid w:val="009072D7"/>
    <w:rsid w:val="00A84EF0"/>
    <w:rsid w:val="00AF617F"/>
    <w:rsid w:val="00B821F2"/>
    <w:rsid w:val="00BE2779"/>
    <w:rsid w:val="00C317B5"/>
    <w:rsid w:val="00C35B21"/>
    <w:rsid w:val="00CB2932"/>
    <w:rsid w:val="00CE54D2"/>
    <w:rsid w:val="00DF3E45"/>
    <w:rsid w:val="00E00262"/>
    <w:rsid w:val="00E3055D"/>
    <w:rsid w:val="00F52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473F5F-12CA-4B22-AD06-514E60979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93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293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B293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30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055D"/>
    <w:rPr>
      <w:rFonts w:ascii="Tahoma" w:eastAsia="Calibri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3C6A17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81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 О. Янгуров</dc:creator>
  <cp:lastModifiedBy>Фатхулисламов Артур Мубарякович</cp:lastModifiedBy>
  <cp:revision>5</cp:revision>
  <cp:lastPrinted>2017-02-07T06:43:00Z</cp:lastPrinted>
  <dcterms:created xsi:type="dcterms:W3CDTF">2017-02-06T10:01:00Z</dcterms:created>
  <dcterms:modified xsi:type="dcterms:W3CDTF">2017-02-08T05:29:00Z</dcterms:modified>
</cp:coreProperties>
</file>